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FC1B" w14:textId="77777777" w:rsidR="00AA6158" w:rsidRPr="00C56677" w:rsidRDefault="00AA6158" w:rsidP="00697A08">
      <w:pPr>
        <w:snapToGrid w:val="0"/>
        <w:jc w:val="center"/>
        <w:rPr>
          <w:rFonts w:eastAsia="標楷體" w:hAnsi="標楷體"/>
          <w:b/>
          <w:spacing w:val="20"/>
          <w:sz w:val="30"/>
          <w:szCs w:val="30"/>
        </w:rPr>
      </w:pPr>
      <w:r w:rsidRPr="00C56677">
        <w:rPr>
          <w:rFonts w:eastAsia="標楷體" w:hAnsi="標楷體"/>
          <w:b/>
          <w:sz w:val="30"/>
          <w:szCs w:val="30"/>
        </w:rPr>
        <w:t>國立中正大學文學院</w:t>
      </w:r>
      <w:r w:rsidR="00042919" w:rsidRPr="00C56677">
        <w:rPr>
          <w:rFonts w:eastAsia="標楷體" w:hAnsi="標楷體"/>
          <w:b/>
          <w:sz w:val="30"/>
          <w:szCs w:val="30"/>
        </w:rPr>
        <w:t>中國文學系</w:t>
      </w:r>
      <w:r w:rsidRPr="00C56677">
        <w:rPr>
          <w:rFonts w:eastAsia="標楷體" w:hAnsi="標楷體"/>
          <w:b/>
          <w:sz w:val="30"/>
          <w:szCs w:val="30"/>
        </w:rPr>
        <w:t>教師升等教學成績評分表</w:t>
      </w:r>
      <w:r w:rsidR="00915C2B" w:rsidRPr="00C56677">
        <w:rPr>
          <w:rFonts w:eastAsia="標楷體" w:hAnsi="標楷體"/>
          <w:b/>
          <w:sz w:val="30"/>
          <w:szCs w:val="30"/>
        </w:rPr>
        <w:t>（表二）</w:t>
      </w:r>
    </w:p>
    <w:p w14:paraId="62F85B6C" w14:textId="77777777" w:rsidR="00007300" w:rsidRPr="0045138A" w:rsidRDefault="00007300" w:rsidP="00295B10">
      <w:pPr>
        <w:tabs>
          <w:tab w:val="left" w:pos="720"/>
        </w:tabs>
        <w:snapToGrid w:val="0"/>
        <w:spacing w:beforeLines="20" w:before="72"/>
        <w:ind w:rightChars="-10" w:right="-24"/>
        <w:jc w:val="right"/>
        <w:rPr>
          <w:rFonts w:eastAsia="標楷體" w:hAnsi="標楷體"/>
          <w:sz w:val="16"/>
          <w:szCs w:val="16"/>
        </w:rPr>
      </w:pPr>
      <w:r w:rsidRPr="0045138A">
        <w:rPr>
          <w:rFonts w:eastAsia="標楷體" w:hAnsi="標楷體"/>
          <w:sz w:val="16"/>
          <w:szCs w:val="16"/>
        </w:rPr>
        <w:t>114/09/17</w:t>
      </w:r>
      <w:r w:rsidRPr="0045138A">
        <w:rPr>
          <w:rFonts w:eastAsia="標楷體" w:hAnsi="標楷體" w:hint="eastAsia"/>
          <w:sz w:val="16"/>
          <w:szCs w:val="16"/>
        </w:rPr>
        <w:t>第</w:t>
      </w:r>
      <w:r w:rsidRPr="0045138A">
        <w:rPr>
          <w:rFonts w:eastAsia="標楷體" w:hAnsi="標楷體"/>
          <w:sz w:val="16"/>
          <w:szCs w:val="16"/>
        </w:rPr>
        <w:t>176</w:t>
      </w:r>
      <w:r w:rsidRPr="0045138A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45138A">
        <w:rPr>
          <w:rFonts w:eastAsia="標楷體" w:hAnsi="標楷體" w:hint="eastAsia"/>
          <w:sz w:val="16"/>
          <w:szCs w:val="16"/>
        </w:rPr>
        <w:t>務</w:t>
      </w:r>
      <w:proofErr w:type="gramEnd"/>
      <w:r w:rsidRPr="0045138A">
        <w:rPr>
          <w:rFonts w:eastAsia="標楷體" w:hAnsi="標楷體" w:hint="eastAsia"/>
          <w:sz w:val="16"/>
          <w:szCs w:val="16"/>
        </w:rPr>
        <w:t>會議修正通過</w:t>
      </w:r>
    </w:p>
    <w:p w14:paraId="6CD8319F" w14:textId="77777777" w:rsidR="00007300" w:rsidRPr="0045138A" w:rsidRDefault="00007300" w:rsidP="00007300">
      <w:pPr>
        <w:tabs>
          <w:tab w:val="left" w:pos="720"/>
        </w:tabs>
        <w:snapToGrid w:val="0"/>
        <w:spacing w:afterLines="20" w:after="72"/>
        <w:ind w:rightChars="-10" w:right="-24"/>
        <w:jc w:val="right"/>
        <w:rPr>
          <w:rFonts w:eastAsia="標楷體" w:hAnsi="標楷體"/>
          <w:sz w:val="16"/>
          <w:szCs w:val="16"/>
        </w:rPr>
      </w:pPr>
      <w:r w:rsidRPr="0045138A">
        <w:rPr>
          <w:rFonts w:eastAsia="標楷體" w:hAnsi="標楷體"/>
          <w:sz w:val="16"/>
          <w:szCs w:val="16"/>
        </w:rPr>
        <w:t>114/09/23</w:t>
      </w:r>
      <w:r w:rsidRPr="0045138A">
        <w:rPr>
          <w:rFonts w:eastAsia="標楷體" w:hAnsi="標楷體" w:hint="eastAsia"/>
          <w:sz w:val="16"/>
          <w:szCs w:val="16"/>
        </w:rPr>
        <w:t>文學院</w:t>
      </w:r>
      <w:r w:rsidRPr="0045138A">
        <w:rPr>
          <w:rFonts w:eastAsia="標楷體" w:hAnsi="標楷體"/>
          <w:sz w:val="16"/>
          <w:szCs w:val="16"/>
        </w:rPr>
        <w:t>114</w:t>
      </w:r>
      <w:r w:rsidRPr="0045138A">
        <w:rPr>
          <w:rFonts w:eastAsia="標楷體" w:hAnsi="標楷體" w:hint="eastAsia"/>
          <w:sz w:val="16"/>
          <w:szCs w:val="16"/>
        </w:rPr>
        <w:t>學年度第</w:t>
      </w:r>
      <w:r w:rsidRPr="0045138A">
        <w:rPr>
          <w:rFonts w:eastAsia="標楷體" w:hAnsi="標楷體"/>
          <w:sz w:val="16"/>
          <w:szCs w:val="16"/>
        </w:rPr>
        <w:t>1</w:t>
      </w:r>
      <w:r w:rsidRPr="0045138A">
        <w:rPr>
          <w:rFonts w:eastAsia="標楷體" w:hAnsi="標楷體" w:hint="eastAsia"/>
          <w:sz w:val="16"/>
          <w:szCs w:val="16"/>
        </w:rPr>
        <w:t>次教評會修正通過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3260"/>
        <w:gridCol w:w="2268"/>
        <w:gridCol w:w="1701"/>
        <w:gridCol w:w="1591"/>
      </w:tblGrid>
      <w:tr w:rsidR="00C56677" w:rsidRPr="00C56677" w14:paraId="38D505FE" w14:textId="77777777" w:rsidTr="00007300">
        <w:trPr>
          <w:cantSplit/>
          <w:trHeight w:val="653"/>
          <w:jc w:val="center"/>
        </w:trPr>
        <w:tc>
          <w:tcPr>
            <w:tcW w:w="1412" w:type="dxa"/>
          </w:tcPr>
          <w:p w14:paraId="21D510C5" w14:textId="5B967DCB" w:rsidR="00AA6158" w:rsidRPr="00C56677" w:rsidRDefault="00007300">
            <w:pPr>
              <w:spacing w:line="240" w:lineRule="exact"/>
              <w:ind w:left="57" w:right="57"/>
              <w:jc w:val="right"/>
              <w:rPr>
                <w:rFonts w:eastAsia="標楷體"/>
                <w:b/>
              </w:rPr>
            </w:pPr>
            <w:r w:rsidRPr="00C56677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5FF12F1" wp14:editId="29E993A1">
                      <wp:simplePos x="0" y="0"/>
                      <wp:positionH relativeFrom="column">
                        <wp:posOffset>3902</wp:posOffset>
                      </wp:positionH>
                      <wp:positionV relativeFrom="paragraph">
                        <wp:posOffset>15694</wp:posOffset>
                      </wp:positionV>
                      <wp:extent cx="876300" cy="234042"/>
                      <wp:effectExtent l="0" t="0" r="19050" b="3302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2340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F84C1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25pt" to="69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sKtAEAAEwDAAAOAAAAZHJzL2Uyb0RvYy54bWysU01v2zAMvQ/ofxB0X+y4H+uMOD2k7S7t&#10;FqDdD2Ak2RYmi4KoxM6/r6Q62ddtmA+CKJKPj4/06m4aDDsoTxptw5eLkjNlBUptu4Z/f338eMsZ&#10;BbASDFrV8KMifre++LAaXa0q7NFI5VkEsVSPruF9CK4uChK9GoAW6JSNzhb9ACGaviukhzGiD6ao&#10;yvKmGNFL51Eoovh6/+7k64zftkqEb21LKjDT8Mgt5NPnc5fOYr2CuvPgei1mGvAPLAbQNhY9Q91D&#10;ALb3+i+oQQuPhG1YCBwKbFstVO4hdrMs/+jmpQenci9RHHJnmej/wYqvh43d+kRdTPbFPaH4Qczi&#10;pgfbqUzg9eji4JZJqmJ0VJ9TkkFu69lufEYZY2AfMKswtX5IkLE/NmWxj2ex1RSYiI+3n24uyzgS&#10;EV3V5VV5VeUKUJ+SnafwReHA0qXhRtukBdRweKKQyEB9CknPFh+1MXmexrKx4Z+vq+ucQGi0TM4U&#10;Rr7bbYxnB0gbkb+57m9hHvdWZrBegXyY7wG0eb/H4sbOgiQN0sJRvUN53PqTUHFkmeW8XmknfrVz&#10;9s+fYP0GAAD//wMAUEsDBBQABgAIAAAAIQBUkeuc2gAAAAUBAAAPAAAAZHJzL2Rvd25yZXYueG1s&#10;TI7BTsMwEETvSPyDtUhcKuqQQFVCNhUCcuPSAuK6jZckIl6nsdsGvh73BMfRjN68YjXZXh149J0T&#10;hOt5AoqldqaTBuHttbpagvKBxFDvhBG+2cOqPD8rKDfuKGs+bEKjIkR8TghtCEOuta9btuTnbmCJ&#10;3acbLYUYx0abkY4RbnudJslCW+okPrQ08GPL9ddmbxF89c676mdWz5KPrHGc7p5engnx8mJ6uAcV&#10;eAp/YzjpR3Uoo9PW7cV41SMs4g4hvQV1KrNlzFuE7O4GdFno//blLwAAAP//AwBQSwECLQAUAAYA&#10;CAAAACEAtoM4kv4AAADhAQAAEwAAAAAAAAAAAAAAAAAAAAAAW0NvbnRlbnRfVHlwZXNdLnhtbFBL&#10;AQItABQABgAIAAAAIQA4/SH/1gAAAJQBAAALAAAAAAAAAAAAAAAAAC8BAABfcmVscy8ucmVsc1BL&#10;AQItABQABgAIAAAAIQANgHsKtAEAAEwDAAAOAAAAAAAAAAAAAAAAAC4CAABkcnMvZTJvRG9jLnht&#10;bFBLAQItABQABgAIAAAAIQBUkeuc2gAAAAUBAAAPAAAAAAAAAAAAAAAAAA4EAABkcnMvZG93bnJl&#10;di54bWxQSwUGAAAAAAQABADzAAAAFQUAAAAA&#10;" o:allowincell="f"/>
                  </w:pict>
                </mc:Fallback>
              </mc:AlternateContent>
            </w:r>
            <w:r w:rsidRPr="00C56677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C084F65" wp14:editId="237C3206">
                      <wp:simplePos x="0" y="0"/>
                      <wp:positionH relativeFrom="column">
                        <wp:posOffset>-1542</wp:posOffset>
                      </wp:positionH>
                      <wp:positionV relativeFrom="paragraph">
                        <wp:posOffset>21136</wp:posOffset>
                      </wp:positionV>
                      <wp:extent cx="538843" cy="429986"/>
                      <wp:effectExtent l="0" t="0" r="33020" b="2730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8843" cy="4299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2F037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65pt" to="42.3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1stQEAAEwDAAAOAAAAZHJzL2Uyb0RvYy54bWysU01v2zAMvQ/ofxB0X5ykTZEYcXpI2126&#10;LUC7H8BIsi1MFgVRiZ1/P0l1srW7FfVBkPjx+PhIr++GzrCj8qTRVnw2mXKmrECpbVPxXy+PX5ec&#10;UQArwaBVFT8p4nebqy/r3pVqji0aqTyLIJbK3lW8DcGVRUGiVR3QBJ2y0Vmj7yDEp28K6aGP6J0p&#10;5tPpbdGjl86jUETRev/q5JuMX9dKhJ91TSowU/HILeTT53OfzmKzhrLx4FotRhrwARYdaBuLXqDu&#10;IQA7eP0fVKeFR8I6TAR2Bda1Fir3ELuZTd9189yCU7mXKA65i0z0ebDix3Frdz5RF4N9dk8ofhOz&#10;uG3BNioTeDm5OLhZkqroHZWXlPQgt/Ns339HGWPgEDCrMNS+S5CxPzZksU8XsdUQmIjGxfVyeXPN&#10;mYium/lqtbzNFaA8JztP4ZvCjqVLxY22SQso4fhEIZGB8hySzBYftTF5nsayvuKrxXyREwiNlsmZ&#10;wsg3+63x7AhpI/I31n0T5vFgZQZrFciH8R5Am9d7LG7sKEjSIC0clXuUp50/CxVHllmO65V24t93&#10;zv77E2z+AAAA//8DAFBLAwQUAAYACAAAACEAd43w2tsAAAAFAQAADwAAAGRycy9kb3ducmV2Lnht&#10;bEyOwU7DMBBE70j8g7VIXKrWaYJoFbKpEJAbFwqI6zZekoh4ncZuG/h6zKkcRzN684rNZHt15NF3&#10;ThCWiwQUS+1MJw3C22s1X4PygcRQ74QRvtnDpry8KCg37iQvfNyGRkWI+JwQ2hCGXGtft2zJL9zA&#10;ErtPN1oKMY6NNiOdItz2Ok2SW22pk/jQ0sAPLddf24NF8NU776ufWT1LPrLGcbp/fH4ixOur6f4O&#10;VOApnMfwpx/VoYxOO3cQ41WPME/jECHLQMV2fbMCtUNYLRPQZaH/25e/AAAA//8DAFBLAQItABQA&#10;BgAIAAAAIQC2gziS/gAAAOEBAAATAAAAAAAAAAAAAAAAAAAAAABbQ29udGVudF9UeXBlc10ueG1s&#10;UEsBAi0AFAAGAAgAAAAhADj9If/WAAAAlAEAAAsAAAAAAAAAAAAAAAAALwEAAF9yZWxzLy5yZWxz&#10;UEsBAi0AFAAGAAgAAAAhADyN7Wy1AQAATAMAAA4AAAAAAAAAAAAAAAAALgIAAGRycy9lMm9Eb2Mu&#10;eG1sUEsBAi0AFAAGAAgAAAAhAHeN8NrbAAAABQEAAA8AAAAAAAAAAAAAAAAADwQAAGRycy9kb3du&#10;cmV2LnhtbFBLBQYAAAAABAAEAPMAAAAXBQAAAAA=&#10;" o:allowincell="f"/>
                  </w:pict>
                </mc:Fallback>
              </mc:AlternateContent>
            </w:r>
            <w:r w:rsidR="00AA6158" w:rsidRPr="00C56677">
              <w:rPr>
                <w:rFonts w:eastAsia="標楷體" w:hAnsi="標楷體"/>
                <w:b/>
              </w:rPr>
              <w:t>項目</w:t>
            </w:r>
          </w:p>
          <w:p w14:paraId="05F1164F" w14:textId="77777777" w:rsidR="00AA6158" w:rsidRPr="00C56677" w:rsidRDefault="00AA6158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 w:rsidRPr="00C56677">
              <w:rPr>
                <w:rFonts w:eastAsia="標楷體" w:hAnsi="標楷體"/>
                <w:b/>
              </w:rPr>
              <w:t xml:space="preserve">　　內容</w:t>
            </w:r>
          </w:p>
          <w:p w14:paraId="0CF185C8" w14:textId="77777777" w:rsidR="00AA6158" w:rsidRPr="00C56677" w:rsidRDefault="00AA6158">
            <w:pPr>
              <w:spacing w:line="240" w:lineRule="exact"/>
              <w:ind w:left="57" w:right="57"/>
              <w:jc w:val="both"/>
              <w:rPr>
                <w:rFonts w:eastAsia="標楷體"/>
                <w:b/>
              </w:rPr>
            </w:pPr>
            <w:r w:rsidRPr="00C56677">
              <w:rPr>
                <w:rFonts w:eastAsia="標楷體" w:hAnsi="標楷體"/>
                <w:b/>
              </w:rPr>
              <w:t>評述</w:t>
            </w:r>
          </w:p>
        </w:tc>
        <w:tc>
          <w:tcPr>
            <w:tcW w:w="8820" w:type="dxa"/>
            <w:gridSpan w:val="4"/>
            <w:vAlign w:val="center"/>
          </w:tcPr>
          <w:p w14:paraId="28A5FC29" w14:textId="77777777" w:rsidR="00AA6158" w:rsidRPr="00C56677" w:rsidRDefault="00AA6158" w:rsidP="00920D2D">
            <w:pPr>
              <w:ind w:leftChars="500" w:left="1200" w:rightChars="500" w:right="1200"/>
              <w:jc w:val="distribute"/>
              <w:rPr>
                <w:rFonts w:eastAsia="標楷體" w:hAnsi="標楷體"/>
                <w:b/>
              </w:rPr>
            </w:pPr>
            <w:r w:rsidRPr="00C56677">
              <w:rPr>
                <w:rFonts w:eastAsia="標楷體" w:hAnsi="標楷體"/>
                <w:b/>
              </w:rPr>
              <w:t>教學成績</w:t>
            </w:r>
          </w:p>
          <w:p w14:paraId="02C774B5" w14:textId="2611BCC3" w:rsidR="00AA6158" w:rsidRPr="00C56677" w:rsidRDefault="00AA6158" w:rsidP="00920D2D">
            <w:pPr>
              <w:ind w:leftChars="500" w:left="1200" w:rightChars="500" w:right="1200"/>
              <w:jc w:val="distribute"/>
              <w:rPr>
                <w:rFonts w:eastAsia="標楷體" w:hAnsi="標楷體"/>
              </w:rPr>
            </w:pPr>
            <w:r w:rsidRPr="00C56677">
              <w:rPr>
                <w:rFonts w:eastAsia="標楷體" w:hAnsi="標楷體"/>
                <w:b/>
              </w:rPr>
              <w:t>（請詳述授課時數、教學評分、特殊優良事蹟）</w:t>
            </w:r>
          </w:p>
        </w:tc>
      </w:tr>
      <w:tr w:rsidR="00C56677" w:rsidRPr="00C56677" w14:paraId="4E764E1F" w14:textId="77777777" w:rsidTr="00007300">
        <w:trPr>
          <w:cantSplit/>
          <w:trHeight w:val="2721"/>
          <w:jc w:val="center"/>
        </w:trPr>
        <w:tc>
          <w:tcPr>
            <w:tcW w:w="1412" w:type="dxa"/>
            <w:vMerge w:val="restart"/>
            <w:vAlign w:val="center"/>
          </w:tcPr>
          <w:p w14:paraId="5F53AAA1" w14:textId="77777777" w:rsidR="005B4C67" w:rsidRPr="00C56677" w:rsidRDefault="00AA6158" w:rsidP="005B4C67">
            <w:pPr>
              <w:jc w:val="center"/>
              <w:rPr>
                <w:rFonts w:eastAsia="標楷體" w:hAnsi="標楷體"/>
                <w:b/>
                <w:noProof/>
              </w:rPr>
            </w:pPr>
            <w:r w:rsidRPr="00C56677">
              <w:rPr>
                <w:rFonts w:eastAsia="標楷體" w:hAnsi="標楷體"/>
                <w:b/>
                <w:noProof/>
              </w:rPr>
              <w:t>申請人自填</w:t>
            </w:r>
          </w:p>
          <w:p w14:paraId="27C5CCAA" w14:textId="77777777" w:rsidR="005B4C67" w:rsidRPr="00C56677" w:rsidRDefault="00AA6158" w:rsidP="005B4C67">
            <w:pPr>
              <w:jc w:val="center"/>
              <w:rPr>
                <w:rFonts w:eastAsia="標楷體" w:hAnsi="標楷體"/>
                <w:b/>
                <w:noProof/>
              </w:rPr>
            </w:pPr>
            <w:r w:rsidRPr="00C56677">
              <w:rPr>
                <w:rFonts w:eastAsia="標楷體" w:hAnsi="標楷體"/>
                <w:b/>
                <w:noProof/>
              </w:rPr>
              <w:t>並繳交相關</w:t>
            </w:r>
          </w:p>
          <w:p w14:paraId="6A4957FE" w14:textId="77777777" w:rsidR="00AA6158" w:rsidRPr="00C56677" w:rsidRDefault="00AA6158" w:rsidP="005B4C67">
            <w:pPr>
              <w:jc w:val="center"/>
              <w:rPr>
                <w:rFonts w:eastAsia="標楷體"/>
                <w:b/>
                <w:noProof/>
              </w:rPr>
            </w:pPr>
            <w:r w:rsidRPr="00C56677">
              <w:rPr>
                <w:rFonts w:eastAsia="標楷體" w:hAnsi="標楷體"/>
                <w:b/>
                <w:noProof/>
              </w:rPr>
              <w:t>證明文件</w:t>
            </w:r>
          </w:p>
        </w:tc>
        <w:tc>
          <w:tcPr>
            <w:tcW w:w="8820" w:type="dxa"/>
            <w:gridSpan w:val="4"/>
          </w:tcPr>
          <w:p w14:paraId="1AC19AFE" w14:textId="77777777" w:rsidR="00AA6158" w:rsidRPr="00C56677" w:rsidRDefault="00980F22" w:rsidP="00E21CA6">
            <w:pPr>
              <w:spacing w:line="320" w:lineRule="exac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 w:rsidRPr="00C56677">
              <w:rPr>
                <w:rFonts w:eastAsia="標楷體" w:hAnsi="標楷體" w:hint="eastAsia"/>
                <w:b/>
                <w:szCs w:val="24"/>
              </w:rPr>
              <w:t>一、</w:t>
            </w:r>
            <w:r w:rsidR="00AA6158" w:rsidRPr="00C56677">
              <w:rPr>
                <w:rFonts w:eastAsia="標楷體" w:hAnsi="標楷體"/>
                <w:b/>
                <w:szCs w:val="24"/>
              </w:rPr>
              <w:t>授課時數</w:t>
            </w:r>
            <w:r w:rsidR="00AA6158" w:rsidRPr="00C56677">
              <w:rPr>
                <w:rFonts w:eastAsia="標楷體" w:hAnsi="標楷體"/>
                <w:szCs w:val="24"/>
              </w:rPr>
              <w:t>：</w:t>
            </w:r>
          </w:p>
          <w:p w14:paraId="1063D572" w14:textId="1471F67A" w:rsidR="00AA615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 w:val="22"/>
                <w:szCs w:val="22"/>
              </w:rPr>
            </w:pPr>
            <w:r w:rsidRPr="00C56677">
              <w:rPr>
                <w:rFonts w:eastAsia="標楷體" w:hAnsi="標楷體"/>
                <w:szCs w:val="24"/>
              </w:rPr>
              <w:t>（一）</w:t>
            </w:r>
            <w:r w:rsidR="00980F22" w:rsidRPr="00C56677">
              <w:rPr>
                <w:rFonts w:ascii="標楷體" w:eastAsia="標楷體" w:hAnsi="標楷體" w:hint="eastAsia"/>
                <w:szCs w:val="24"/>
              </w:rPr>
              <w:t>□</w:t>
            </w:r>
            <w:r w:rsidR="00AA6158" w:rsidRPr="00C56677">
              <w:rPr>
                <w:rFonts w:eastAsia="標楷體" w:hAnsi="標楷體"/>
                <w:szCs w:val="24"/>
              </w:rPr>
              <w:t>未</w:t>
            </w:r>
            <w:r w:rsidR="00AA6158" w:rsidRPr="00C56677">
              <w:rPr>
                <w:rFonts w:eastAsia="標楷體"/>
                <w:szCs w:val="24"/>
              </w:rPr>
              <w:t xml:space="preserve"> </w:t>
            </w:r>
            <w:r w:rsidR="00AA6158" w:rsidRPr="00C56677">
              <w:rPr>
                <w:rFonts w:ascii="標楷體" w:eastAsia="標楷體" w:hAnsi="標楷體"/>
                <w:szCs w:val="24"/>
              </w:rPr>
              <w:t>或</w:t>
            </w:r>
            <w:r w:rsidR="00980F22" w:rsidRPr="00C56677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A6158" w:rsidRPr="00C56677">
              <w:rPr>
                <w:rFonts w:eastAsia="標楷體" w:hAnsi="標楷體"/>
                <w:szCs w:val="24"/>
              </w:rPr>
              <w:t>已達基本授課時數</w:t>
            </w:r>
            <w:r w:rsidR="00AA6158" w:rsidRPr="00C56677">
              <w:rPr>
                <w:rFonts w:eastAsia="標楷體"/>
                <w:szCs w:val="24"/>
              </w:rPr>
              <w:t>60</w:t>
            </w:r>
            <w:r w:rsidR="00AA6158" w:rsidRPr="00C56677">
              <w:rPr>
                <w:rFonts w:eastAsia="標楷體" w:hAnsi="標楷體"/>
                <w:szCs w:val="24"/>
              </w:rPr>
              <w:t>分。</w:t>
            </w:r>
            <w:r w:rsidR="00AA6158" w:rsidRPr="00C56677">
              <w:rPr>
                <w:rFonts w:eastAsia="標楷體"/>
                <w:sz w:val="22"/>
                <w:szCs w:val="22"/>
              </w:rPr>
              <w:t>（</w:t>
            </w:r>
            <w:r w:rsidR="00420118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核算申請人自取得前一等級教師資格後，至升等生效前</w:t>
            </w:r>
            <w:r w:rsidR="00DA479F" w:rsidRPr="00C56677"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一</w:t>
            </w:r>
            <w:r w:rsidR="00420118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日止</w:t>
            </w:r>
            <w:r w:rsidR="00033593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(</w:t>
            </w:r>
            <w:r w:rsidR="00033593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含</w:t>
            </w:r>
            <w:r w:rsidR="00033593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)</w:t>
            </w:r>
            <w:r w:rsidR="00420118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，自選其中至多</w:t>
            </w:r>
            <w:r w:rsidR="00DA479F" w:rsidRPr="00C56677"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五</w:t>
            </w:r>
            <w:r w:rsidR="00420118"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年之成績，</w:t>
            </w:r>
            <w:r w:rsidR="00AA6158" w:rsidRPr="00C56677">
              <w:rPr>
                <w:rFonts w:eastAsia="標楷體"/>
                <w:sz w:val="22"/>
                <w:szCs w:val="22"/>
              </w:rPr>
              <w:t>平均每年授課時數達「國立中正大學授課時數核計要點」規定平均基本授課時數者，計</w:t>
            </w:r>
            <w:r w:rsidR="00AA6158" w:rsidRPr="00C56677">
              <w:rPr>
                <w:rFonts w:eastAsia="標楷體"/>
                <w:sz w:val="22"/>
                <w:szCs w:val="22"/>
              </w:rPr>
              <w:t>60</w:t>
            </w:r>
            <w:r w:rsidR="00AA6158" w:rsidRPr="00C56677">
              <w:rPr>
                <w:rFonts w:eastAsia="標楷體"/>
                <w:sz w:val="22"/>
                <w:szCs w:val="22"/>
              </w:rPr>
              <w:t>分）</w:t>
            </w:r>
          </w:p>
          <w:p w14:paraId="610041B7" w14:textId="67A8B407" w:rsidR="00AA615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二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r w:rsidR="00AA6158" w:rsidRPr="00C56677">
              <w:rPr>
                <w:rFonts w:eastAsia="標楷體" w:hAnsi="標楷體"/>
                <w:szCs w:val="24"/>
              </w:rPr>
              <w:t>平均教學意見調查達</w:t>
            </w:r>
            <w:r w:rsidR="00A21AF5" w:rsidRPr="00C56677">
              <w:rPr>
                <w:rFonts w:eastAsia="標楷體"/>
                <w:szCs w:val="24"/>
              </w:rPr>
              <w:t>3.5</w:t>
            </w:r>
            <w:r w:rsidR="00A21AF5" w:rsidRPr="00C56677">
              <w:rPr>
                <w:rFonts w:eastAsia="標楷體" w:hAnsi="標楷體"/>
                <w:szCs w:val="24"/>
              </w:rPr>
              <w:t>等級</w:t>
            </w:r>
            <w:r w:rsidR="00A91508" w:rsidRPr="00C56677">
              <w:rPr>
                <w:rFonts w:eastAsia="標楷體" w:hAnsi="標楷體" w:hint="eastAsia"/>
                <w:szCs w:val="24"/>
              </w:rPr>
              <w:t>以上</w:t>
            </w:r>
            <w:r w:rsidR="006E4FD0" w:rsidRPr="00C56677">
              <w:rPr>
                <w:rFonts w:eastAsia="標楷體" w:hAnsi="標楷體" w:hint="eastAsia"/>
                <w:szCs w:val="24"/>
              </w:rPr>
              <w:t>(</w:t>
            </w:r>
            <w:r w:rsidR="006E4FD0" w:rsidRPr="00C56677">
              <w:rPr>
                <w:rFonts w:eastAsia="標楷體" w:hAnsi="標楷體"/>
                <w:szCs w:val="24"/>
              </w:rPr>
              <w:t>含</w:t>
            </w:r>
            <w:r w:rsidR="006E4FD0" w:rsidRPr="00C56677">
              <w:rPr>
                <w:rFonts w:eastAsia="標楷體" w:hAnsi="標楷體" w:hint="eastAsia"/>
                <w:szCs w:val="24"/>
              </w:rPr>
              <w:t>)</w:t>
            </w:r>
            <w:r w:rsidR="00AA6158" w:rsidRPr="00C56677">
              <w:rPr>
                <w:rFonts w:eastAsia="標楷體" w:hAnsi="標楷體"/>
                <w:szCs w:val="24"/>
              </w:rPr>
              <w:t>，且扣除基本授課</w:t>
            </w:r>
            <w:proofErr w:type="gramStart"/>
            <w:r w:rsidR="00AA6158" w:rsidRPr="00C56677">
              <w:rPr>
                <w:rFonts w:eastAsia="標楷體" w:hAnsi="標楷體"/>
                <w:szCs w:val="24"/>
              </w:rPr>
              <w:t>時數後</w:t>
            </w:r>
            <w:proofErr w:type="gramEnd"/>
            <w:r w:rsidR="00AA6158" w:rsidRPr="00C56677">
              <w:rPr>
                <w:rFonts w:eastAsia="標楷體" w:hAnsi="標楷體"/>
                <w:szCs w:val="24"/>
              </w:rPr>
              <w:t>，平均每年授課時數增加</w:t>
            </w:r>
            <w:r w:rsidR="00AA6158" w:rsidRPr="00C56677">
              <w:rPr>
                <w:rFonts w:eastAsia="標楷體"/>
                <w:szCs w:val="24"/>
              </w:rPr>
              <w:t>_____</w:t>
            </w:r>
            <w:r w:rsidR="00AA6158" w:rsidRPr="00C56677">
              <w:rPr>
                <w:rFonts w:eastAsia="標楷體" w:hAnsi="標楷體"/>
                <w:szCs w:val="24"/>
              </w:rPr>
              <w:t>小時，增加</w:t>
            </w:r>
            <w:r w:rsidR="00A91508" w:rsidRPr="00C56677">
              <w:rPr>
                <w:rFonts w:eastAsia="標楷體"/>
                <w:szCs w:val="24"/>
              </w:rPr>
              <w:t>_____</w:t>
            </w:r>
            <w:r w:rsidR="00AA6158" w:rsidRPr="00C56677">
              <w:rPr>
                <w:rFonts w:eastAsia="標楷體" w:hAnsi="標楷體"/>
                <w:szCs w:val="24"/>
              </w:rPr>
              <w:t>分</w:t>
            </w:r>
            <w:r w:rsidR="00070775" w:rsidRPr="00C56677">
              <w:rPr>
                <w:rFonts w:eastAsia="標楷體" w:hAnsi="標楷體" w:hint="eastAsia"/>
                <w:szCs w:val="24"/>
              </w:rPr>
              <w:t>。</w:t>
            </w:r>
            <w:r w:rsidR="00AA6158" w:rsidRPr="00C56677">
              <w:rPr>
                <w:rFonts w:eastAsia="標楷體" w:hAnsi="標楷體"/>
                <w:sz w:val="22"/>
                <w:szCs w:val="22"/>
              </w:rPr>
              <w:t>（每增</w:t>
            </w:r>
            <w:r w:rsidR="00AA6158" w:rsidRPr="00C56677">
              <w:rPr>
                <w:rFonts w:eastAsia="標楷體"/>
                <w:sz w:val="22"/>
                <w:szCs w:val="22"/>
              </w:rPr>
              <w:t>0.5</w:t>
            </w:r>
            <w:r w:rsidR="00AA6158" w:rsidRPr="00C56677">
              <w:rPr>
                <w:rFonts w:eastAsia="標楷體" w:hAnsi="標楷體"/>
                <w:sz w:val="22"/>
                <w:szCs w:val="22"/>
              </w:rPr>
              <w:t>小時，增加</w:t>
            </w:r>
            <w:r w:rsidR="00AA6158" w:rsidRPr="00C56677">
              <w:rPr>
                <w:rFonts w:eastAsia="標楷體"/>
                <w:sz w:val="22"/>
                <w:szCs w:val="22"/>
              </w:rPr>
              <w:t>1</w:t>
            </w:r>
            <w:r w:rsidR="00AA6158" w:rsidRPr="00C56677">
              <w:rPr>
                <w:rFonts w:eastAsia="標楷體" w:hAnsi="標楷體"/>
                <w:sz w:val="22"/>
                <w:szCs w:val="22"/>
              </w:rPr>
              <w:t>分）</w:t>
            </w:r>
          </w:p>
          <w:p w14:paraId="61E5F85F" w14:textId="1DCB6C0A" w:rsidR="00AA6158" w:rsidRPr="00C56677" w:rsidRDefault="004D74E8" w:rsidP="00601F9F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三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r w:rsidR="00980F22" w:rsidRPr="00C56677">
              <w:rPr>
                <w:rFonts w:ascii="標楷體" w:eastAsia="標楷體" w:hAnsi="標楷體" w:hint="eastAsia"/>
                <w:szCs w:val="24"/>
              </w:rPr>
              <w:t>□</w:t>
            </w:r>
            <w:r w:rsidR="00AA6158" w:rsidRPr="00C56677">
              <w:rPr>
                <w:rFonts w:eastAsia="標楷體" w:hAnsi="標楷體"/>
                <w:szCs w:val="24"/>
              </w:rPr>
              <w:t>指導研究生十名以下加</w:t>
            </w:r>
            <w:r w:rsidR="00AA6158" w:rsidRPr="00C56677">
              <w:rPr>
                <w:rFonts w:eastAsia="標楷體"/>
                <w:szCs w:val="24"/>
              </w:rPr>
              <w:t>5</w:t>
            </w:r>
            <w:r w:rsidR="00AA6158" w:rsidRPr="00C56677">
              <w:rPr>
                <w:rFonts w:eastAsia="標楷體" w:hAnsi="標楷體"/>
                <w:szCs w:val="24"/>
              </w:rPr>
              <w:t>分，</w:t>
            </w:r>
            <w:r w:rsidR="00AA6158" w:rsidRPr="00C56677">
              <w:rPr>
                <w:rFonts w:ascii="標楷體" w:eastAsia="標楷體" w:hAnsi="標楷體"/>
                <w:szCs w:val="24"/>
              </w:rPr>
              <w:t>或</w:t>
            </w:r>
            <w:r w:rsidR="00980F22" w:rsidRPr="00C56677">
              <w:rPr>
                <w:rFonts w:ascii="標楷體" w:eastAsia="標楷體" w:hAnsi="標楷體" w:hint="eastAsia"/>
                <w:szCs w:val="24"/>
              </w:rPr>
              <w:t>□</w:t>
            </w:r>
            <w:r w:rsidR="00AA6158" w:rsidRPr="00C56677">
              <w:rPr>
                <w:rFonts w:eastAsia="標楷體" w:hAnsi="標楷體"/>
                <w:szCs w:val="24"/>
              </w:rPr>
              <w:t>指導研究生超過十名加</w:t>
            </w:r>
            <w:r w:rsidR="00AA6158" w:rsidRPr="00C56677">
              <w:rPr>
                <w:rFonts w:eastAsia="標楷體"/>
                <w:szCs w:val="24"/>
              </w:rPr>
              <w:t>7</w:t>
            </w:r>
            <w:r w:rsidR="00AA6158" w:rsidRPr="00C56677">
              <w:rPr>
                <w:rFonts w:eastAsia="標楷體" w:hAnsi="標楷體"/>
                <w:szCs w:val="24"/>
              </w:rPr>
              <w:t>分。</w:t>
            </w:r>
            <w:r w:rsidR="00AA6158" w:rsidRPr="00C56677">
              <w:rPr>
                <w:rFonts w:eastAsia="標楷體" w:hAnsi="標楷體"/>
                <w:sz w:val="22"/>
                <w:szCs w:val="22"/>
              </w:rPr>
              <w:t>（指導碩士專班論文者，亦得列入計算）</w:t>
            </w:r>
          </w:p>
        </w:tc>
      </w:tr>
      <w:tr w:rsidR="00C56677" w:rsidRPr="00C56677" w14:paraId="2AE62830" w14:textId="77777777" w:rsidTr="00007300">
        <w:trPr>
          <w:cantSplit/>
          <w:trHeight w:val="2106"/>
          <w:jc w:val="center"/>
        </w:trPr>
        <w:tc>
          <w:tcPr>
            <w:tcW w:w="1412" w:type="dxa"/>
            <w:vMerge/>
            <w:vAlign w:val="center"/>
          </w:tcPr>
          <w:p w14:paraId="2B9FCD89" w14:textId="77777777" w:rsidR="00AA6158" w:rsidRPr="00C56677" w:rsidRDefault="00AA6158" w:rsidP="004E75F3">
            <w:pPr>
              <w:spacing w:before="84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820" w:type="dxa"/>
            <w:gridSpan w:val="4"/>
          </w:tcPr>
          <w:p w14:paraId="2C9CC52E" w14:textId="77777777" w:rsidR="00AA6158" w:rsidRPr="00C56677" w:rsidRDefault="00980F22" w:rsidP="00F71082">
            <w:pPr>
              <w:spacing w:line="320" w:lineRule="exact"/>
              <w:ind w:leftChars="50" w:left="120" w:rightChars="50" w:right="1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 w:hint="eastAsia"/>
                <w:b/>
                <w:szCs w:val="24"/>
              </w:rPr>
              <w:t>二、</w:t>
            </w:r>
            <w:r w:rsidR="00AA6158" w:rsidRPr="00C56677">
              <w:rPr>
                <w:rFonts w:eastAsia="標楷體" w:hAnsi="標楷體"/>
                <w:b/>
                <w:szCs w:val="24"/>
              </w:rPr>
              <w:t>教學評分：</w:t>
            </w:r>
            <w:r w:rsidR="00D3328D" w:rsidRPr="00C56677">
              <w:rPr>
                <w:rFonts w:eastAsia="標楷體" w:hAnsi="標楷體" w:hint="eastAsia"/>
                <w:szCs w:val="24"/>
              </w:rPr>
              <w:t>（</w:t>
            </w:r>
            <w:r w:rsidR="00AA6158" w:rsidRPr="00C56677">
              <w:rPr>
                <w:rFonts w:eastAsia="標楷體" w:hAnsi="標楷體"/>
                <w:szCs w:val="24"/>
              </w:rPr>
              <w:t>最高</w:t>
            </w:r>
            <w:r w:rsidR="00AA6158" w:rsidRPr="00C56677">
              <w:rPr>
                <w:rFonts w:eastAsia="標楷體"/>
                <w:szCs w:val="24"/>
              </w:rPr>
              <w:t>30</w:t>
            </w:r>
            <w:r w:rsidR="00AA6158" w:rsidRPr="00C56677">
              <w:rPr>
                <w:rFonts w:eastAsia="標楷體" w:hAnsi="標楷體"/>
                <w:szCs w:val="24"/>
              </w:rPr>
              <w:t>分</w:t>
            </w:r>
            <w:r w:rsidR="00D3328D" w:rsidRPr="00C56677">
              <w:rPr>
                <w:rFonts w:eastAsia="標楷體" w:hint="eastAsia"/>
                <w:szCs w:val="24"/>
              </w:rPr>
              <w:t>）</w:t>
            </w:r>
          </w:p>
          <w:p w14:paraId="15454955" w14:textId="10A9F08E" w:rsidR="00AA615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一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proofErr w:type="gramStart"/>
            <w:r w:rsidR="00AA6158" w:rsidRPr="00C56677">
              <w:rPr>
                <w:rFonts w:eastAsia="標楷體" w:hAnsi="標楷體"/>
                <w:szCs w:val="24"/>
              </w:rPr>
              <w:t>每科詳列</w:t>
            </w:r>
            <w:proofErr w:type="gramEnd"/>
            <w:r w:rsidR="00AA6158" w:rsidRPr="00C56677">
              <w:rPr>
                <w:rFonts w:eastAsia="標楷體" w:hAnsi="標楷體"/>
                <w:szCs w:val="24"/>
              </w:rPr>
              <w:t>教學綱要：特優者</w:t>
            </w:r>
            <w:r w:rsidR="00AA6158" w:rsidRPr="00C56677">
              <w:rPr>
                <w:rFonts w:eastAsia="標楷體" w:hAnsi="標楷體"/>
                <w:szCs w:val="24"/>
              </w:rPr>
              <w:t>20</w:t>
            </w:r>
            <w:r w:rsidR="00AA6158" w:rsidRPr="00C56677">
              <w:rPr>
                <w:rFonts w:eastAsia="標楷體" w:hAnsi="標楷體"/>
                <w:szCs w:val="24"/>
              </w:rPr>
              <w:t>分，優良者</w:t>
            </w:r>
            <w:r w:rsidR="00AA6158" w:rsidRPr="00C56677">
              <w:rPr>
                <w:rFonts w:eastAsia="標楷體" w:hAnsi="標楷體"/>
                <w:szCs w:val="24"/>
              </w:rPr>
              <w:t>15</w:t>
            </w:r>
            <w:r w:rsidR="00AA6158" w:rsidRPr="00C56677">
              <w:rPr>
                <w:rFonts w:eastAsia="標楷體" w:hAnsi="標楷體"/>
                <w:szCs w:val="24"/>
              </w:rPr>
              <w:t>分。</w:t>
            </w:r>
          </w:p>
          <w:p w14:paraId="1E1B10A2" w14:textId="5A1EB2C3" w:rsidR="00A21AF5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二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r w:rsidR="00AA6158" w:rsidRPr="00C56677">
              <w:rPr>
                <w:rFonts w:eastAsia="標楷體" w:hAnsi="標楷體"/>
                <w:szCs w:val="24"/>
              </w:rPr>
              <w:t>教學評鑑：</w:t>
            </w:r>
            <w:r w:rsidR="00236C6D" w:rsidRPr="00C56677">
              <w:rPr>
                <w:rFonts w:eastAsia="標楷體" w:hAnsi="標楷體"/>
                <w:szCs w:val="24"/>
              </w:rPr>
              <w:t>3.25</w:t>
            </w:r>
            <w:r w:rsidR="00236C6D" w:rsidRPr="00C56677">
              <w:rPr>
                <w:rFonts w:eastAsia="標楷體" w:hAnsi="標楷體"/>
                <w:szCs w:val="24"/>
              </w:rPr>
              <w:t>等級為</w:t>
            </w:r>
            <w:r w:rsidR="00236C6D" w:rsidRPr="00C56677">
              <w:rPr>
                <w:rFonts w:eastAsia="標楷體" w:hAnsi="標楷體"/>
                <w:szCs w:val="24"/>
              </w:rPr>
              <w:t>1</w:t>
            </w:r>
            <w:r w:rsidR="00236C6D" w:rsidRPr="00C56677">
              <w:rPr>
                <w:rFonts w:eastAsia="標楷體" w:hAnsi="標楷體"/>
                <w:szCs w:val="24"/>
              </w:rPr>
              <w:t>分，每增</w:t>
            </w:r>
            <w:r w:rsidR="00236C6D" w:rsidRPr="00C56677">
              <w:rPr>
                <w:rFonts w:eastAsia="標楷體" w:hAnsi="標楷體"/>
                <w:szCs w:val="24"/>
              </w:rPr>
              <w:t>0.125</w:t>
            </w:r>
            <w:r w:rsidR="00236C6D" w:rsidRPr="00C56677">
              <w:rPr>
                <w:rFonts w:eastAsia="標楷體" w:hAnsi="標楷體"/>
                <w:szCs w:val="24"/>
              </w:rPr>
              <w:t>加</w:t>
            </w:r>
            <w:r w:rsidR="00236C6D" w:rsidRPr="00C56677">
              <w:rPr>
                <w:rFonts w:eastAsia="標楷體" w:hAnsi="標楷體"/>
                <w:szCs w:val="24"/>
              </w:rPr>
              <w:t>1</w:t>
            </w:r>
            <w:r w:rsidR="00236C6D" w:rsidRPr="00C56677">
              <w:rPr>
                <w:rFonts w:eastAsia="標楷體" w:hAnsi="標楷體"/>
                <w:szCs w:val="24"/>
              </w:rPr>
              <w:t>分，</w:t>
            </w:r>
            <w:r w:rsidR="00236C6D" w:rsidRPr="00C56677">
              <w:rPr>
                <w:rFonts w:eastAsia="標楷體" w:hAnsi="標楷體"/>
                <w:szCs w:val="24"/>
              </w:rPr>
              <w:t>3.875</w:t>
            </w:r>
            <w:r w:rsidR="00236C6D" w:rsidRPr="00C56677">
              <w:rPr>
                <w:rFonts w:eastAsia="標楷體" w:hAnsi="標楷體"/>
                <w:szCs w:val="24"/>
              </w:rPr>
              <w:t>等級起</w:t>
            </w:r>
            <w:r w:rsidR="00DA479F" w:rsidRPr="00C56677">
              <w:rPr>
                <w:rFonts w:eastAsia="標楷體" w:hAnsi="標楷體" w:hint="eastAsia"/>
                <w:szCs w:val="24"/>
              </w:rPr>
              <w:t>(</w:t>
            </w:r>
            <w:r w:rsidR="00D54AAA" w:rsidRPr="00C56677">
              <w:rPr>
                <w:rFonts w:eastAsia="標楷體" w:hAnsi="標楷體"/>
                <w:szCs w:val="24"/>
              </w:rPr>
              <w:t>含</w:t>
            </w:r>
            <w:r w:rsidR="00DA479F" w:rsidRPr="00C56677">
              <w:rPr>
                <w:rFonts w:eastAsia="標楷體" w:hAnsi="標楷體" w:hint="eastAsia"/>
                <w:szCs w:val="24"/>
              </w:rPr>
              <w:t>)</w:t>
            </w:r>
            <w:r w:rsidR="00236C6D" w:rsidRPr="00C56677">
              <w:rPr>
                <w:rFonts w:eastAsia="標楷體" w:hAnsi="標楷體"/>
                <w:szCs w:val="24"/>
              </w:rPr>
              <w:t>，每增</w:t>
            </w:r>
            <w:r w:rsidR="00236C6D" w:rsidRPr="00C56677">
              <w:rPr>
                <w:rFonts w:eastAsia="標楷體" w:hAnsi="標楷體"/>
                <w:szCs w:val="24"/>
              </w:rPr>
              <w:t>0.125</w:t>
            </w:r>
            <w:r w:rsidR="00236C6D" w:rsidRPr="00C56677">
              <w:rPr>
                <w:rFonts w:eastAsia="標楷體" w:hAnsi="標楷體"/>
                <w:szCs w:val="24"/>
              </w:rPr>
              <w:t>加</w:t>
            </w:r>
            <w:r w:rsidR="00236C6D" w:rsidRPr="00C56677">
              <w:rPr>
                <w:rFonts w:eastAsia="標楷體" w:hAnsi="標楷體"/>
                <w:szCs w:val="24"/>
              </w:rPr>
              <w:t>2</w:t>
            </w:r>
            <w:r w:rsidR="00236C6D" w:rsidRPr="00C56677">
              <w:rPr>
                <w:rFonts w:eastAsia="標楷體" w:hAnsi="標楷體"/>
                <w:szCs w:val="24"/>
              </w:rPr>
              <w:t>分。</w:t>
            </w:r>
          </w:p>
          <w:p w14:paraId="0F59C6A9" w14:textId="0F2DBC75" w:rsidR="00AA615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三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指導大專生申請</w:t>
            </w:r>
            <w:r w:rsidR="001C41E1" w:rsidRPr="00C56677">
              <w:rPr>
                <w:rFonts w:eastAsia="標楷體" w:hAnsi="標楷體" w:hint="eastAsia"/>
                <w:spacing w:val="-6"/>
                <w:szCs w:val="24"/>
              </w:rPr>
              <w:t>國科會</w:t>
            </w:r>
            <w:r w:rsidR="001C41E1" w:rsidRPr="00C56677">
              <w:rPr>
                <w:rFonts w:eastAsia="標楷體" w:hAnsi="標楷體" w:hint="eastAsia"/>
                <w:spacing w:val="-6"/>
                <w:szCs w:val="24"/>
              </w:rPr>
              <w:t>(</w:t>
            </w:r>
            <w:r w:rsidR="001C41E1" w:rsidRPr="00C56677">
              <w:rPr>
                <w:rFonts w:eastAsia="標楷體" w:hAnsi="標楷體" w:hint="eastAsia"/>
                <w:spacing w:val="-6"/>
                <w:szCs w:val="24"/>
              </w:rPr>
              <w:t>原科技部</w:t>
            </w:r>
            <w:r w:rsidR="001C41E1" w:rsidRPr="00C56677">
              <w:rPr>
                <w:rFonts w:eastAsia="標楷體" w:hAnsi="標楷體" w:hint="eastAsia"/>
                <w:spacing w:val="-6"/>
                <w:szCs w:val="24"/>
              </w:rPr>
              <w:t>)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專題研究計畫獲得核定通過，一次加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2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分。</w:t>
            </w:r>
          </w:p>
          <w:p w14:paraId="0226F087" w14:textId="1536382D" w:rsidR="00AA615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四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明顯教學優良或教學不力有具體證據，由教評會適度加減分，最多加減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5</w:t>
            </w:r>
            <w:r w:rsidR="00AA6158" w:rsidRPr="00C56677">
              <w:rPr>
                <w:rFonts w:eastAsia="標楷體" w:hAnsi="標楷體"/>
                <w:spacing w:val="-6"/>
                <w:szCs w:val="24"/>
              </w:rPr>
              <w:t>分。</w:t>
            </w:r>
          </w:p>
        </w:tc>
      </w:tr>
      <w:tr w:rsidR="00C56677" w:rsidRPr="00C56677" w14:paraId="2A736969" w14:textId="77777777" w:rsidTr="00007300">
        <w:trPr>
          <w:cantSplit/>
          <w:trHeight w:val="4673"/>
          <w:jc w:val="center"/>
        </w:trPr>
        <w:tc>
          <w:tcPr>
            <w:tcW w:w="1412" w:type="dxa"/>
            <w:vMerge/>
            <w:vAlign w:val="center"/>
          </w:tcPr>
          <w:p w14:paraId="5AA0754E" w14:textId="77777777" w:rsidR="00AA6158" w:rsidRPr="00C56677" w:rsidRDefault="00AA6158" w:rsidP="004E75F3">
            <w:pPr>
              <w:spacing w:before="84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58C12732" w14:textId="77777777" w:rsidR="00AA6158" w:rsidRPr="00C56677" w:rsidRDefault="00AA6158" w:rsidP="00F71082">
            <w:pPr>
              <w:snapToGrid w:val="0"/>
              <w:spacing w:line="320" w:lineRule="exact"/>
              <w:ind w:leftChars="50" w:left="120" w:rightChars="50" w:right="120"/>
              <w:jc w:val="both"/>
              <w:rPr>
                <w:rFonts w:eastAsia="標楷體"/>
                <w:b/>
                <w:szCs w:val="24"/>
              </w:rPr>
            </w:pPr>
            <w:r w:rsidRPr="00C56677">
              <w:rPr>
                <w:rFonts w:eastAsia="標楷體" w:hAnsi="標楷體"/>
                <w:b/>
                <w:szCs w:val="24"/>
              </w:rPr>
              <w:t>三、特殊優良事蹟：</w:t>
            </w:r>
          </w:p>
          <w:p w14:paraId="05099EA8" w14:textId="77777777" w:rsidR="00AA6158" w:rsidRPr="00C56677" w:rsidRDefault="00AA6158" w:rsidP="00F71082">
            <w:pPr>
              <w:snapToGrid w:val="0"/>
              <w:spacing w:line="320" w:lineRule="exact"/>
              <w:ind w:rightChars="50" w:right="1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（一）傑出教育獎：</w:t>
            </w:r>
            <w:r w:rsidRPr="00C56677">
              <w:rPr>
                <w:rFonts w:eastAsia="標楷體"/>
                <w:szCs w:val="24"/>
              </w:rPr>
              <w:t xml:space="preserve"> </w:t>
            </w:r>
          </w:p>
          <w:p w14:paraId="5D183F50" w14:textId="27369908" w:rsidR="00AA6158" w:rsidRPr="00C56677" w:rsidRDefault="00AA6158" w:rsidP="004D74E8">
            <w:pPr>
              <w:pStyle w:val="a7"/>
              <w:numPr>
                <w:ilvl w:val="0"/>
                <w:numId w:val="6"/>
              </w:numPr>
              <w:spacing w:line="320" w:lineRule="exact"/>
              <w:ind w:left="720" w:rightChars="50" w:right="120" w:hangingChars="100" w:hanging="24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獲教育部傑出教育</w:t>
            </w:r>
            <w:r w:rsidR="00495C09" w:rsidRPr="00C56677">
              <w:rPr>
                <w:rFonts w:eastAsia="標楷體" w:hAnsi="標楷體" w:hint="eastAsia"/>
                <w:szCs w:val="24"/>
              </w:rPr>
              <w:t>相關</w:t>
            </w:r>
            <w:r w:rsidR="00495C09" w:rsidRPr="00C56677">
              <w:rPr>
                <w:rFonts w:eastAsia="標楷體" w:hAnsi="標楷體"/>
                <w:szCs w:val="24"/>
              </w:rPr>
              <w:t>獎</w:t>
            </w:r>
            <w:r w:rsidR="00495C09" w:rsidRPr="00C56677">
              <w:rPr>
                <w:rFonts w:eastAsia="標楷體" w:hAnsi="標楷體" w:hint="eastAsia"/>
                <w:szCs w:val="24"/>
              </w:rPr>
              <w:t>項</w:t>
            </w:r>
            <w:r w:rsidRPr="00C56677">
              <w:rPr>
                <w:rFonts w:eastAsia="標楷體"/>
                <w:szCs w:val="24"/>
              </w:rPr>
              <w:t>______</w:t>
            </w:r>
            <w:r w:rsidRPr="00C56677">
              <w:rPr>
                <w:rFonts w:eastAsia="標楷體" w:hAnsi="標楷體"/>
                <w:szCs w:val="24"/>
              </w:rPr>
              <w:t>次（一次加</w:t>
            </w:r>
            <w:r w:rsidRPr="00C56677">
              <w:rPr>
                <w:rFonts w:eastAsia="標楷體"/>
                <w:szCs w:val="24"/>
              </w:rPr>
              <w:t>10</w:t>
            </w:r>
            <w:r w:rsidRPr="00C56677">
              <w:rPr>
                <w:rFonts w:eastAsia="標楷體" w:hAnsi="標楷體"/>
                <w:szCs w:val="24"/>
              </w:rPr>
              <w:t>分）</w:t>
            </w:r>
          </w:p>
          <w:p w14:paraId="0641C751" w14:textId="74998AD0" w:rsidR="00AA6158" w:rsidRPr="00C56677" w:rsidRDefault="00AA6158" w:rsidP="004D74E8">
            <w:pPr>
              <w:pStyle w:val="a7"/>
              <w:numPr>
                <w:ilvl w:val="0"/>
                <w:numId w:val="6"/>
              </w:numPr>
              <w:spacing w:line="320" w:lineRule="exact"/>
              <w:ind w:left="720" w:rightChars="50" w:right="120" w:hangingChars="100" w:hanging="24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獲本校教師優良教學獎</w:t>
            </w:r>
            <w:r w:rsidRPr="00C56677">
              <w:rPr>
                <w:rFonts w:eastAsia="標楷體"/>
                <w:szCs w:val="24"/>
              </w:rPr>
              <w:t>_____</w:t>
            </w:r>
            <w:r w:rsidRPr="00C56677">
              <w:rPr>
                <w:rFonts w:eastAsia="標楷體" w:hAnsi="標楷體"/>
                <w:szCs w:val="24"/>
              </w:rPr>
              <w:t>次（一次加</w:t>
            </w:r>
            <w:r w:rsidRPr="00C56677">
              <w:rPr>
                <w:rFonts w:eastAsia="標楷體"/>
                <w:szCs w:val="24"/>
              </w:rPr>
              <w:t>7</w:t>
            </w:r>
            <w:r w:rsidRPr="00C56677">
              <w:rPr>
                <w:rFonts w:eastAsia="標楷體" w:hAnsi="標楷體"/>
                <w:szCs w:val="24"/>
              </w:rPr>
              <w:t>分）</w:t>
            </w:r>
          </w:p>
          <w:p w14:paraId="0EA0B70F" w14:textId="03653AB0" w:rsidR="00AA6158" w:rsidRPr="00C56677" w:rsidRDefault="00AA6158" w:rsidP="00F71082">
            <w:pPr>
              <w:snapToGrid w:val="0"/>
              <w:spacing w:line="320" w:lineRule="exact"/>
              <w:ind w:left="720" w:rightChars="50" w:right="12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（二）</w:t>
            </w:r>
            <w:r w:rsidRPr="00C56677">
              <w:rPr>
                <w:rFonts w:eastAsia="標楷體" w:hAnsi="標楷體"/>
                <w:spacing w:val="-6"/>
                <w:szCs w:val="24"/>
              </w:rPr>
              <w:t>執行教育部教學改進計劃中教材編纂評鑑：（特優加</w:t>
            </w:r>
            <w:r w:rsidRPr="00C56677">
              <w:rPr>
                <w:rFonts w:eastAsia="標楷體"/>
                <w:spacing w:val="-6"/>
                <w:szCs w:val="24"/>
              </w:rPr>
              <w:t>3</w:t>
            </w:r>
            <w:r w:rsidRPr="00C56677">
              <w:rPr>
                <w:rFonts w:eastAsia="標楷體" w:hAnsi="標楷體"/>
                <w:spacing w:val="-6"/>
                <w:szCs w:val="24"/>
              </w:rPr>
              <w:t>分、優等加</w:t>
            </w:r>
            <w:r w:rsidRPr="00C56677">
              <w:rPr>
                <w:rFonts w:eastAsia="標楷體"/>
                <w:spacing w:val="-6"/>
                <w:szCs w:val="24"/>
              </w:rPr>
              <w:t>2</w:t>
            </w:r>
            <w:r w:rsidRPr="00C56677">
              <w:rPr>
                <w:rFonts w:eastAsia="標楷體" w:hAnsi="標楷體"/>
                <w:spacing w:val="-6"/>
                <w:szCs w:val="24"/>
              </w:rPr>
              <w:t>分、佳作加</w:t>
            </w:r>
            <w:r w:rsidRPr="00C56677">
              <w:rPr>
                <w:rFonts w:eastAsia="標楷體"/>
                <w:spacing w:val="-6"/>
                <w:szCs w:val="24"/>
              </w:rPr>
              <w:t>1</w:t>
            </w:r>
            <w:r w:rsidRPr="00C56677">
              <w:rPr>
                <w:rFonts w:eastAsia="標楷體" w:hAnsi="標楷體"/>
                <w:spacing w:val="-6"/>
                <w:szCs w:val="24"/>
              </w:rPr>
              <w:t>分）</w:t>
            </w:r>
            <w:r w:rsidR="00F71082" w:rsidRPr="00C56677">
              <w:rPr>
                <w:rFonts w:eastAsia="標楷體" w:hAnsi="標楷體" w:hint="eastAsia"/>
                <w:spacing w:val="-6"/>
                <w:szCs w:val="24"/>
              </w:rPr>
              <w:t xml:space="preserve">    </w:t>
            </w:r>
            <w:r w:rsidRPr="00C56677">
              <w:rPr>
                <w:rFonts w:eastAsia="標楷體"/>
                <w:szCs w:val="24"/>
              </w:rPr>
              <w:t xml:space="preserve">     </w:t>
            </w:r>
            <w:r w:rsidRPr="00C56677">
              <w:rPr>
                <w:rFonts w:eastAsia="標楷體" w:hAnsi="標楷體"/>
                <w:szCs w:val="24"/>
              </w:rPr>
              <w:t>特優</w:t>
            </w:r>
            <w:r w:rsidRPr="00C56677">
              <w:rPr>
                <w:rFonts w:eastAsia="標楷體"/>
                <w:szCs w:val="24"/>
              </w:rPr>
              <w:t>________</w:t>
            </w:r>
            <w:r w:rsidRPr="00C56677">
              <w:rPr>
                <w:rFonts w:eastAsia="標楷體" w:hAnsi="標楷體"/>
                <w:szCs w:val="24"/>
              </w:rPr>
              <w:t>次、優等</w:t>
            </w:r>
            <w:r w:rsidRPr="00C56677">
              <w:rPr>
                <w:rFonts w:eastAsia="標楷體"/>
                <w:szCs w:val="24"/>
              </w:rPr>
              <w:t>________</w:t>
            </w:r>
            <w:r w:rsidRPr="00C56677">
              <w:rPr>
                <w:rFonts w:eastAsia="標楷體" w:hAnsi="標楷體"/>
                <w:szCs w:val="24"/>
              </w:rPr>
              <w:t>次、佳作</w:t>
            </w:r>
            <w:r w:rsidRPr="00C56677">
              <w:rPr>
                <w:rFonts w:eastAsia="標楷體"/>
                <w:szCs w:val="24"/>
              </w:rPr>
              <w:t>_________</w:t>
            </w:r>
            <w:r w:rsidRPr="00C56677">
              <w:rPr>
                <w:rFonts w:eastAsia="標楷體" w:hAnsi="標楷體"/>
                <w:szCs w:val="24"/>
              </w:rPr>
              <w:t>次</w:t>
            </w:r>
          </w:p>
          <w:p w14:paraId="3C91F59E" w14:textId="77777777" w:rsidR="00F658C8" w:rsidRPr="00C56677" w:rsidRDefault="00F658C8" w:rsidP="00F71082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/>
                <w:szCs w:val="24"/>
              </w:rPr>
              <w:t>三）符合「國立中正大學補助教師全英語授課實施要點」規定之全英語教學課程者，每門</w:t>
            </w: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eastAsia="標楷體"/>
                <w:szCs w:val="24"/>
              </w:rPr>
              <w:t>每學期得加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/>
                <w:szCs w:val="24"/>
              </w:rPr>
              <w:t>分，最高</w:t>
            </w:r>
            <w:r w:rsidRPr="00C56677">
              <w:rPr>
                <w:rFonts w:eastAsia="標楷體"/>
                <w:szCs w:val="24"/>
              </w:rPr>
              <w:t>6</w:t>
            </w:r>
            <w:r w:rsidRPr="00C56677">
              <w:rPr>
                <w:rFonts w:eastAsia="標楷體"/>
                <w:szCs w:val="24"/>
              </w:rPr>
              <w:t>分。</w:t>
            </w:r>
          </w:p>
          <w:p w14:paraId="46888C0F" w14:textId="77777777" w:rsidR="00F658C8" w:rsidRPr="00C56677" w:rsidRDefault="00F658C8" w:rsidP="00F71082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>（四）製作課程教材，</w:t>
            </w:r>
            <w:proofErr w:type="gramStart"/>
            <w:r w:rsidRPr="00C56677">
              <w:rPr>
                <w:rFonts w:eastAsia="標楷體"/>
                <w:szCs w:val="24"/>
              </w:rPr>
              <w:t>每門每學期</w:t>
            </w:r>
            <w:proofErr w:type="gramEnd"/>
            <w:r w:rsidRPr="00C56677">
              <w:rPr>
                <w:rFonts w:eastAsia="標楷體"/>
                <w:szCs w:val="24"/>
              </w:rPr>
              <w:t>得加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/>
                <w:szCs w:val="24"/>
              </w:rPr>
              <w:t>分，最高</w:t>
            </w:r>
            <w:r w:rsidRPr="00C56677">
              <w:rPr>
                <w:rFonts w:eastAsia="標楷體"/>
                <w:szCs w:val="24"/>
              </w:rPr>
              <w:t>10</w:t>
            </w:r>
            <w:r w:rsidRPr="00C56677">
              <w:rPr>
                <w:rFonts w:eastAsia="標楷體"/>
                <w:szCs w:val="24"/>
              </w:rPr>
              <w:t>分。</w:t>
            </w:r>
          </w:p>
          <w:p w14:paraId="7F71F73C" w14:textId="77777777" w:rsidR="00F658C8" w:rsidRPr="00C56677" w:rsidRDefault="00F658C8" w:rsidP="00F71082">
            <w:pPr>
              <w:snapToGrid w:val="0"/>
              <w:spacing w:line="320" w:lineRule="exact"/>
              <w:ind w:leftChars="-56" w:left="766" w:rightChars="50" w:right="120" w:hangingChars="375" w:hanging="90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eastAsia="標楷體"/>
                <w:szCs w:val="24"/>
              </w:rPr>
              <w:t>（五）通過教育部</w:t>
            </w:r>
            <w:proofErr w:type="gramStart"/>
            <w:r w:rsidRPr="00C56677">
              <w:rPr>
                <w:rFonts w:eastAsia="標楷體"/>
                <w:szCs w:val="24"/>
              </w:rPr>
              <w:t>磨課師</w:t>
            </w:r>
            <w:proofErr w:type="gramEnd"/>
            <w:r w:rsidRPr="00C56677">
              <w:rPr>
                <w:rFonts w:eastAsia="標楷體"/>
                <w:szCs w:val="24"/>
              </w:rPr>
              <w:t>（</w:t>
            </w:r>
            <w:r w:rsidRPr="00C56677">
              <w:rPr>
                <w:rFonts w:eastAsia="標楷體"/>
                <w:szCs w:val="24"/>
              </w:rPr>
              <w:t>MOOCs</w:t>
            </w:r>
            <w:r w:rsidRPr="00C56677">
              <w:rPr>
                <w:rFonts w:eastAsia="標楷體"/>
                <w:szCs w:val="24"/>
              </w:rPr>
              <w:t>）課程錄製者，每門得加</w:t>
            </w:r>
            <w:r w:rsidRPr="00C56677">
              <w:rPr>
                <w:rFonts w:eastAsia="標楷體"/>
                <w:szCs w:val="24"/>
              </w:rPr>
              <w:t>10</w:t>
            </w:r>
            <w:r w:rsidRPr="00C56677">
              <w:rPr>
                <w:rFonts w:eastAsia="標楷體"/>
                <w:szCs w:val="24"/>
              </w:rPr>
              <w:t>分。</w:t>
            </w:r>
            <w:r w:rsidRPr="00C56677">
              <w:rPr>
                <w:rFonts w:eastAsia="標楷體"/>
                <w:szCs w:val="24"/>
              </w:rPr>
              <w:t xml:space="preserve"> </w:t>
            </w:r>
          </w:p>
          <w:p w14:paraId="5226A631" w14:textId="77777777" w:rsidR="00F658C8" w:rsidRPr="00C56677" w:rsidRDefault="00F658C8" w:rsidP="00F71082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>（六）通過教育部數位學習認證，並公布於教育部遠距教學交流暨認證網之教材或課程，每門得加</w:t>
            </w:r>
            <w:r w:rsidRPr="00C56677">
              <w:rPr>
                <w:rFonts w:eastAsia="標楷體"/>
                <w:szCs w:val="24"/>
              </w:rPr>
              <w:t>5</w:t>
            </w:r>
            <w:r w:rsidRPr="00C56677">
              <w:rPr>
                <w:rFonts w:eastAsia="標楷體"/>
                <w:szCs w:val="24"/>
              </w:rPr>
              <w:t>分。由各系（所、中心）審核認證。</w:t>
            </w:r>
            <w:r w:rsidRPr="00C56677">
              <w:rPr>
                <w:rFonts w:eastAsia="標楷體"/>
                <w:szCs w:val="24"/>
              </w:rPr>
              <w:t xml:space="preserve"> </w:t>
            </w:r>
          </w:p>
          <w:p w14:paraId="174418AD" w14:textId="2FC28722" w:rsidR="00F658C8" w:rsidRPr="00C56677" w:rsidRDefault="00F658C8" w:rsidP="00601F9F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>（七）參加校內外辦理之教師社群、教師教學分享座談、演講或研習會等，每次得加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/>
                <w:szCs w:val="24"/>
              </w:rPr>
              <w:t>分，</w:t>
            </w: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eastAsia="標楷體"/>
                <w:szCs w:val="24"/>
              </w:rPr>
              <w:t>最高</w:t>
            </w:r>
            <w:proofErr w:type="gramStart"/>
            <w:r w:rsidRPr="00C56677">
              <w:rPr>
                <w:rFonts w:eastAsia="標楷體"/>
                <w:szCs w:val="24"/>
              </w:rPr>
              <w:t>採</w:t>
            </w:r>
            <w:proofErr w:type="gramEnd"/>
            <w:r w:rsidRPr="00C56677">
              <w:rPr>
                <w:rFonts w:eastAsia="標楷體"/>
                <w:szCs w:val="24"/>
              </w:rPr>
              <w:t>計</w:t>
            </w:r>
            <w:r w:rsidRPr="00C56677">
              <w:rPr>
                <w:rFonts w:eastAsia="標楷體"/>
                <w:szCs w:val="24"/>
              </w:rPr>
              <w:t>3</w:t>
            </w:r>
            <w:r w:rsidRPr="00C56677">
              <w:rPr>
                <w:rFonts w:eastAsia="標楷體"/>
                <w:szCs w:val="24"/>
              </w:rPr>
              <w:t>分。</w:t>
            </w:r>
          </w:p>
        </w:tc>
      </w:tr>
      <w:tr w:rsidR="00C56677" w:rsidRPr="00C56677" w14:paraId="33DBD40E" w14:textId="77777777" w:rsidTr="00007300">
        <w:trPr>
          <w:trHeight w:val="1808"/>
          <w:jc w:val="center"/>
        </w:trPr>
        <w:tc>
          <w:tcPr>
            <w:tcW w:w="1412" w:type="dxa"/>
            <w:vMerge w:val="restart"/>
            <w:vAlign w:val="center"/>
          </w:tcPr>
          <w:p w14:paraId="289F9C57" w14:textId="77777777" w:rsidR="004D74E8" w:rsidRPr="00C56677" w:rsidRDefault="004D74E8" w:rsidP="004D74E8">
            <w:pPr>
              <w:ind w:left="57" w:right="57"/>
              <w:jc w:val="center"/>
              <w:rPr>
                <w:rFonts w:eastAsia="標楷體"/>
                <w:b/>
                <w:noProof/>
              </w:rPr>
            </w:pPr>
            <w:r w:rsidRPr="00C56677">
              <w:rPr>
                <w:rFonts w:eastAsia="標楷體" w:hAnsi="標楷體"/>
                <w:b/>
                <w:noProof/>
              </w:rPr>
              <w:t>系教評會</w:t>
            </w:r>
          </w:p>
          <w:p w14:paraId="0E3D7C1E" w14:textId="77777777" w:rsidR="004D74E8" w:rsidRPr="00C56677" w:rsidRDefault="004D74E8" w:rsidP="004D74E8">
            <w:pPr>
              <w:ind w:left="57" w:right="57"/>
              <w:jc w:val="center"/>
              <w:rPr>
                <w:rFonts w:eastAsia="標楷體"/>
                <w:b/>
                <w:noProof/>
              </w:rPr>
            </w:pPr>
            <w:r w:rsidRPr="00C56677">
              <w:rPr>
                <w:rFonts w:eastAsia="標楷體" w:hAnsi="標楷體"/>
                <w:b/>
                <w:noProof/>
              </w:rPr>
              <w:t>評審結果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48624FCF" w14:textId="77777777" w:rsidR="004D74E8" w:rsidRPr="00C56677" w:rsidRDefault="004D74E8" w:rsidP="004D74E8">
            <w:pPr>
              <w:spacing w:line="320" w:lineRule="exac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 w:rsidRPr="00C56677">
              <w:rPr>
                <w:rFonts w:eastAsia="標楷體" w:hAnsi="標楷體" w:hint="eastAsia"/>
                <w:b/>
                <w:szCs w:val="24"/>
              </w:rPr>
              <w:t>一、</w:t>
            </w:r>
            <w:r w:rsidRPr="00C56677">
              <w:rPr>
                <w:rFonts w:eastAsia="標楷體" w:hAnsi="標楷體"/>
                <w:b/>
                <w:szCs w:val="24"/>
              </w:rPr>
              <w:t>授課時數</w:t>
            </w:r>
            <w:r w:rsidRPr="00C56677">
              <w:rPr>
                <w:rFonts w:eastAsia="標楷體" w:hAnsi="標楷體"/>
                <w:szCs w:val="24"/>
              </w:rPr>
              <w:t>：</w:t>
            </w:r>
          </w:p>
          <w:p w14:paraId="7E9C9A6D" w14:textId="2EA90072" w:rsidR="004D74E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 w:val="22"/>
                <w:szCs w:val="22"/>
              </w:rPr>
            </w:pPr>
            <w:r w:rsidRPr="00C56677">
              <w:rPr>
                <w:rFonts w:eastAsia="標楷體" w:hAnsi="標楷體"/>
                <w:szCs w:val="24"/>
              </w:rPr>
              <w:t>（一）</w:t>
            </w:r>
            <w:r w:rsidRPr="00C56677">
              <w:rPr>
                <w:rFonts w:ascii="標楷體" w:eastAsia="標楷體" w:hAnsi="標楷體" w:hint="eastAsia"/>
                <w:szCs w:val="24"/>
              </w:rPr>
              <w:t>□</w:t>
            </w:r>
            <w:r w:rsidRPr="00C56677">
              <w:rPr>
                <w:rFonts w:eastAsia="標楷體" w:hAnsi="標楷體"/>
                <w:szCs w:val="24"/>
              </w:rPr>
              <w:t>未</w:t>
            </w: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ascii="標楷體" w:eastAsia="標楷體" w:hAnsi="標楷體"/>
                <w:szCs w:val="24"/>
              </w:rPr>
              <w:t>或</w:t>
            </w:r>
            <w:r w:rsidRPr="00C56677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C56677">
              <w:rPr>
                <w:rFonts w:eastAsia="標楷體" w:hAnsi="標楷體"/>
                <w:szCs w:val="24"/>
              </w:rPr>
              <w:t>已達基本授課時數</w:t>
            </w:r>
            <w:r w:rsidRPr="00C56677">
              <w:rPr>
                <w:rFonts w:eastAsia="標楷體"/>
                <w:szCs w:val="24"/>
              </w:rPr>
              <w:t>60</w:t>
            </w:r>
            <w:r w:rsidRPr="00C56677">
              <w:rPr>
                <w:rFonts w:eastAsia="標楷體" w:hAnsi="標楷體"/>
                <w:szCs w:val="24"/>
              </w:rPr>
              <w:t>分。</w:t>
            </w:r>
            <w:r w:rsidRPr="00C56677">
              <w:rPr>
                <w:rFonts w:eastAsia="標楷體"/>
                <w:sz w:val="22"/>
                <w:szCs w:val="22"/>
              </w:rPr>
              <w:t>（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核算申請人自取得前一等級教師資格後，至升等生效前</w:t>
            </w:r>
            <w:r w:rsidR="00DA479F" w:rsidRPr="00C56677"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一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日止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(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含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)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，自選其中至多</w:t>
            </w:r>
            <w:r w:rsidR="00DA479F" w:rsidRPr="00C56677"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五</w:t>
            </w:r>
            <w:r w:rsidRPr="00C56677">
              <w:rPr>
                <w:rFonts w:eastAsia="標楷體"/>
                <w:snapToGrid w:val="0"/>
                <w:kern w:val="0"/>
                <w:sz w:val="22"/>
                <w:szCs w:val="22"/>
              </w:rPr>
              <w:t>年之成績，</w:t>
            </w:r>
            <w:r w:rsidRPr="00C56677">
              <w:rPr>
                <w:rFonts w:eastAsia="標楷體"/>
                <w:sz w:val="22"/>
                <w:szCs w:val="22"/>
              </w:rPr>
              <w:t>平均每年授課時數達「國立中正大學授課時數核計要點」規定平均基本授課時數者，計</w:t>
            </w:r>
            <w:r w:rsidRPr="00C56677">
              <w:rPr>
                <w:rFonts w:eastAsia="標楷體"/>
                <w:sz w:val="22"/>
                <w:szCs w:val="22"/>
              </w:rPr>
              <w:t>60</w:t>
            </w:r>
            <w:r w:rsidRPr="00C56677">
              <w:rPr>
                <w:rFonts w:eastAsia="標楷體"/>
                <w:sz w:val="22"/>
                <w:szCs w:val="22"/>
              </w:rPr>
              <w:t>分）</w:t>
            </w:r>
          </w:p>
          <w:p w14:paraId="58DD4CD2" w14:textId="4959ACE0" w:rsidR="004D74E8" w:rsidRPr="00C56677" w:rsidRDefault="004D74E8" w:rsidP="004D74E8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二</w:t>
            </w:r>
            <w:r w:rsidRPr="00C56677">
              <w:rPr>
                <w:rFonts w:eastAsia="標楷體" w:hAnsi="標楷體"/>
                <w:szCs w:val="24"/>
              </w:rPr>
              <w:t>）平均教學意見調查達</w:t>
            </w:r>
            <w:r w:rsidRPr="00C56677">
              <w:rPr>
                <w:rFonts w:eastAsia="標楷體"/>
                <w:szCs w:val="24"/>
              </w:rPr>
              <w:t>3.5</w:t>
            </w:r>
            <w:r w:rsidRPr="00C56677">
              <w:rPr>
                <w:rFonts w:eastAsia="標楷體" w:hAnsi="標楷體"/>
                <w:szCs w:val="24"/>
              </w:rPr>
              <w:t>等級</w:t>
            </w:r>
            <w:r w:rsidR="00A91508" w:rsidRPr="00C56677">
              <w:rPr>
                <w:rFonts w:eastAsia="標楷體" w:hAnsi="標楷體" w:hint="eastAsia"/>
                <w:szCs w:val="24"/>
              </w:rPr>
              <w:t>以上</w:t>
            </w:r>
            <w:r w:rsidR="006E4FD0" w:rsidRPr="00C56677">
              <w:rPr>
                <w:rFonts w:eastAsia="標楷體" w:hAnsi="標楷體" w:hint="eastAsia"/>
                <w:szCs w:val="24"/>
              </w:rPr>
              <w:t>(</w:t>
            </w:r>
            <w:r w:rsidR="006E4FD0" w:rsidRPr="00C56677">
              <w:rPr>
                <w:rFonts w:eastAsia="標楷體" w:hAnsi="標楷體"/>
                <w:szCs w:val="24"/>
              </w:rPr>
              <w:t>含</w:t>
            </w:r>
            <w:r w:rsidR="006E4FD0" w:rsidRPr="00C56677">
              <w:rPr>
                <w:rFonts w:eastAsia="標楷體" w:hAnsi="標楷體" w:hint="eastAsia"/>
                <w:szCs w:val="24"/>
              </w:rPr>
              <w:t>)</w:t>
            </w:r>
            <w:r w:rsidRPr="00C56677">
              <w:rPr>
                <w:rFonts w:eastAsia="標楷體" w:hAnsi="標楷體"/>
                <w:szCs w:val="24"/>
              </w:rPr>
              <w:t>，且扣除基本授課</w:t>
            </w:r>
            <w:proofErr w:type="gramStart"/>
            <w:r w:rsidRPr="00C56677">
              <w:rPr>
                <w:rFonts w:eastAsia="標楷體" w:hAnsi="標楷體"/>
                <w:szCs w:val="24"/>
              </w:rPr>
              <w:t>時數後</w:t>
            </w:r>
            <w:proofErr w:type="gramEnd"/>
            <w:r w:rsidRPr="00C56677">
              <w:rPr>
                <w:rFonts w:eastAsia="標楷體" w:hAnsi="標楷體"/>
                <w:szCs w:val="24"/>
              </w:rPr>
              <w:t>，平均每年授課時數增加</w:t>
            </w:r>
            <w:r w:rsidRPr="00C56677">
              <w:rPr>
                <w:rFonts w:eastAsia="標楷體"/>
                <w:szCs w:val="24"/>
              </w:rPr>
              <w:t>_____</w:t>
            </w:r>
            <w:r w:rsidRPr="00C56677">
              <w:rPr>
                <w:rFonts w:eastAsia="標楷體" w:hAnsi="標楷體"/>
                <w:szCs w:val="24"/>
              </w:rPr>
              <w:t>小時，增加</w:t>
            </w:r>
            <w:r w:rsidR="00A91508" w:rsidRPr="00C56677">
              <w:rPr>
                <w:rFonts w:eastAsia="標楷體"/>
                <w:szCs w:val="24"/>
              </w:rPr>
              <w:t>_____</w:t>
            </w:r>
            <w:r w:rsidRPr="00C56677">
              <w:rPr>
                <w:rFonts w:eastAsia="標楷體" w:hAnsi="標楷體"/>
                <w:szCs w:val="24"/>
              </w:rPr>
              <w:t>分</w:t>
            </w:r>
            <w:r w:rsidRPr="00C56677">
              <w:rPr>
                <w:rFonts w:eastAsia="標楷體" w:hAnsi="標楷體" w:hint="eastAsia"/>
                <w:szCs w:val="24"/>
              </w:rPr>
              <w:t>。</w:t>
            </w:r>
            <w:r w:rsidRPr="00C56677">
              <w:rPr>
                <w:rFonts w:eastAsia="標楷體" w:hAnsi="標楷體"/>
                <w:sz w:val="22"/>
                <w:szCs w:val="22"/>
              </w:rPr>
              <w:t>（每增</w:t>
            </w:r>
            <w:r w:rsidRPr="00C56677">
              <w:rPr>
                <w:rFonts w:eastAsia="標楷體"/>
                <w:sz w:val="22"/>
                <w:szCs w:val="22"/>
              </w:rPr>
              <w:t>0.5</w:t>
            </w:r>
            <w:r w:rsidRPr="00C56677">
              <w:rPr>
                <w:rFonts w:eastAsia="標楷體" w:hAnsi="標楷體"/>
                <w:sz w:val="22"/>
                <w:szCs w:val="22"/>
              </w:rPr>
              <w:t>小時，增加</w:t>
            </w:r>
            <w:r w:rsidRPr="00C56677">
              <w:rPr>
                <w:rFonts w:eastAsia="標楷體"/>
                <w:sz w:val="22"/>
                <w:szCs w:val="22"/>
              </w:rPr>
              <w:t>1</w:t>
            </w:r>
            <w:r w:rsidRPr="00C56677">
              <w:rPr>
                <w:rFonts w:eastAsia="標楷體" w:hAnsi="標楷體"/>
                <w:sz w:val="22"/>
                <w:szCs w:val="22"/>
              </w:rPr>
              <w:t>分）</w:t>
            </w:r>
          </w:p>
          <w:p w14:paraId="2E743B92" w14:textId="3CD8ECA1" w:rsidR="004D74E8" w:rsidRPr="00C56677" w:rsidRDefault="004D74E8" w:rsidP="004D74E8">
            <w:pPr>
              <w:spacing w:afterLines="50" w:after="180"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三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r w:rsidRPr="00C56677">
              <w:rPr>
                <w:rFonts w:ascii="標楷體" w:eastAsia="標楷體" w:hAnsi="標楷體" w:hint="eastAsia"/>
                <w:szCs w:val="24"/>
              </w:rPr>
              <w:t>□</w:t>
            </w:r>
            <w:r w:rsidRPr="00C56677">
              <w:rPr>
                <w:rFonts w:eastAsia="標楷體" w:hAnsi="標楷體"/>
                <w:szCs w:val="24"/>
              </w:rPr>
              <w:t>指導研究生十名以下加</w:t>
            </w:r>
            <w:r w:rsidRPr="00C56677">
              <w:rPr>
                <w:rFonts w:eastAsia="標楷體"/>
                <w:szCs w:val="24"/>
              </w:rPr>
              <w:t>5</w:t>
            </w:r>
            <w:r w:rsidRPr="00C56677">
              <w:rPr>
                <w:rFonts w:eastAsia="標楷體" w:hAnsi="標楷體"/>
                <w:szCs w:val="24"/>
              </w:rPr>
              <w:t>分，</w:t>
            </w:r>
            <w:r w:rsidRPr="00C56677">
              <w:rPr>
                <w:rFonts w:ascii="標楷體" w:eastAsia="標楷體" w:hAnsi="標楷體"/>
                <w:szCs w:val="24"/>
              </w:rPr>
              <w:t>或</w:t>
            </w:r>
            <w:r w:rsidRPr="00C56677">
              <w:rPr>
                <w:rFonts w:ascii="標楷體" w:eastAsia="標楷體" w:hAnsi="標楷體" w:hint="eastAsia"/>
                <w:szCs w:val="24"/>
              </w:rPr>
              <w:t>□</w:t>
            </w:r>
            <w:r w:rsidRPr="00C56677">
              <w:rPr>
                <w:rFonts w:eastAsia="標楷體" w:hAnsi="標楷體"/>
                <w:szCs w:val="24"/>
              </w:rPr>
              <w:t>指導研究生超過十名加</w:t>
            </w:r>
            <w:r w:rsidRPr="00C56677">
              <w:rPr>
                <w:rFonts w:eastAsia="標楷體"/>
                <w:szCs w:val="24"/>
              </w:rPr>
              <w:t>7</w:t>
            </w:r>
            <w:r w:rsidRPr="00C56677">
              <w:rPr>
                <w:rFonts w:eastAsia="標楷體" w:hAnsi="標楷體"/>
                <w:szCs w:val="24"/>
              </w:rPr>
              <w:t>分。</w:t>
            </w:r>
            <w:r w:rsidRPr="00C56677">
              <w:rPr>
                <w:rFonts w:eastAsia="標楷體" w:hAnsi="標楷體"/>
                <w:sz w:val="22"/>
                <w:szCs w:val="22"/>
              </w:rPr>
              <w:t>（指導碩士專班論文者，亦得列入計算）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bottom"/>
          </w:tcPr>
          <w:p w14:paraId="7618E37B" w14:textId="77777777" w:rsidR="004D74E8" w:rsidRPr="00C56677" w:rsidRDefault="004D74E8" w:rsidP="004D74E8">
            <w:pPr>
              <w:spacing w:after="120" w:line="320" w:lineRule="exact"/>
              <w:jc w:val="center"/>
              <w:rPr>
                <w:rFonts w:eastAsia="標楷體"/>
                <w:b/>
              </w:rPr>
            </w:pPr>
            <w:r w:rsidRPr="00C56677">
              <w:rPr>
                <w:rFonts w:eastAsia="標楷體" w:hAnsi="標楷體"/>
                <w:b/>
              </w:rPr>
              <w:t>小計：</w:t>
            </w:r>
            <w:r w:rsidRPr="00C56677">
              <w:rPr>
                <w:rFonts w:eastAsia="標楷體"/>
                <w:b/>
              </w:rPr>
              <w:t xml:space="preserve">   </w:t>
            </w:r>
            <w:r w:rsidRPr="00C56677">
              <w:rPr>
                <w:rFonts w:eastAsia="標楷體" w:hAnsi="標楷體"/>
                <w:b/>
              </w:rPr>
              <w:t>分</w:t>
            </w:r>
          </w:p>
        </w:tc>
      </w:tr>
      <w:tr w:rsidR="00C56677" w:rsidRPr="00C56677" w14:paraId="22EAE93A" w14:textId="77777777" w:rsidTr="00007300">
        <w:trPr>
          <w:trHeight w:val="2686"/>
          <w:jc w:val="center"/>
        </w:trPr>
        <w:tc>
          <w:tcPr>
            <w:tcW w:w="1412" w:type="dxa"/>
            <w:vMerge/>
          </w:tcPr>
          <w:p w14:paraId="1362E5FF" w14:textId="77777777" w:rsidR="00601F9F" w:rsidRPr="00C56677" w:rsidRDefault="00601F9F" w:rsidP="00601F9F">
            <w:pPr>
              <w:spacing w:before="480"/>
              <w:ind w:left="57" w:right="57"/>
              <w:jc w:val="distribute"/>
              <w:rPr>
                <w:rFonts w:eastAsia="標楷體"/>
                <w:noProof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5C011BCD" w14:textId="77777777" w:rsidR="00601F9F" w:rsidRPr="00C56677" w:rsidRDefault="00601F9F" w:rsidP="00601F9F">
            <w:pPr>
              <w:spacing w:line="320" w:lineRule="exact"/>
              <w:ind w:leftChars="50" w:left="120" w:rightChars="50" w:right="1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 w:hint="eastAsia"/>
                <w:b/>
                <w:szCs w:val="24"/>
              </w:rPr>
              <w:t>二、</w:t>
            </w:r>
            <w:r w:rsidRPr="00C56677">
              <w:rPr>
                <w:rFonts w:eastAsia="標楷體" w:hAnsi="標楷體"/>
                <w:b/>
                <w:szCs w:val="24"/>
              </w:rPr>
              <w:t>教學評分：</w:t>
            </w:r>
            <w:r w:rsidRPr="00C56677">
              <w:rPr>
                <w:rFonts w:eastAsia="標楷體" w:hAnsi="標楷體" w:hint="eastAsia"/>
                <w:szCs w:val="24"/>
              </w:rPr>
              <w:t>（</w:t>
            </w:r>
            <w:r w:rsidRPr="00C56677">
              <w:rPr>
                <w:rFonts w:eastAsia="標楷體" w:hAnsi="標楷體"/>
                <w:szCs w:val="24"/>
              </w:rPr>
              <w:t>最高</w:t>
            </w:r>
            <w:r w:rsidRPr="00C56677">
              <w:rPr>
                <w:rFonts w:eastAsia="標楷體"/>
                <w:szCs w:val="24"/>
              </w:rPr>
              <w:t>30</w:t>
            </w:r>
            <w:r w:rsidRPr="00C56677">
              <w:rPr>
                <w:rFonts w:eastAsia="標楷體" w:hAnsi="標楷體"/>
                <w:szCs w:val="24"/>
              </w:rPr>
              <w:t>分</w:t>
            </w:r>
            <w:r w:rsidRPr="00C56677">
              <w:rPr>
                <w:rFonts w:eastAsia="標楷體" w:hint="eastAsia"/>
                <w:szCs w:val="24"/>
              </w:rPr>
              <w:t>）</w:t>
            </w:r>
          </w:p>
          <w:p w14:paraId="31946489" w14:textId="77777777" w:rsidR="00601F9F" w:rsidRPr="00C56677" w:rsidRDefault="00601F9F" w:rsidP="00601F9F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一</w:t>
            </w:r>
            <w:r w:rsidRPr="00C56677">
              <w:rPr>
                <w:rFonts w:eastAsia="標楷體" w:hAnsi="標楷體"/>
                <w:szCs w:val="24"/>
              </w:rPr>
              <w:t>）</w:t>
            </w:r>
            <w:proofErr w:type="gramStart"/>
            <w:r w:rsidRPr="00C56677">
              <w:rPr>
                <w:rFonts w:eastAsia="標楷體" w:hAnsi="標楷體"/>
                <w:szCs w:val="24"/>
              </w:rPr>
              <w:t>每科詳列</w:t>
            </w:r>
            <w:proofErr w:type="gramEnd"/>
            <w:r w:rsidRPr="00C56677">
              <w:rPr>
                <w:rFonts w:eastAsia="標楷體" w:hAnsi="標楷體"/>
                <w:szCs w:val="24"/>
              </w:rPr>
              <w:t>教學綱要：特優者</w:t>
            </w:r>
            <w:r w:rsidRPr="00C56677">
              <w:rPr>
                <w:rFonts w:eastAsia="標楷體" w:hAnsi="標楷體"/>
                <w:szCs w:val="24"/>
              </w:rPr>
              <w:t>20</w:t>
            </w:r>
            <w:r w:rsidRPr="00C56677">
              <w:rPr>
                <w:rFonts w:eastAsia="標楷體" w:hAnsi="標楷體"/>
                <w:szCs w:val="24"/>
              </w:rPr>
              <w:t>分，優良者</w:t>
            </w:r>
            <w:r w:rsidRPr="00C56677">
              <w:rPr>
                <w:rFonts w:eastAsia="標楷體" w:hAnsi="標楷體"/>
                <w:szCs w:val="24"/>
              </w:rPr>
              <w:t>15</w:t>
            </w:r>
            <w:r w:rsidRPr="00C56677">
              <w:rPr>
                <w:rFonts w:eastAsia="標楷體" w:hAnsi="標楷體"/>
                <w:szCs w:val="24"/>
              </w:rPr>
              <w:t>分。</w:t>
            </w:r>
          </w:p>
          <w:p w14:paraId="24E1A62D" w14:textId="77777777" w:rsidR="00601F9F" w:rsidRPr="00C56677" w:rsidRDefault="00601F9F" w:rsidP="00601F9F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二</w:t>
            </w:r>
            <w:r w:rsidRPr="00C56677">
              <w:rPr>
                <w:rFonts w:eastAsia="標楷體" w:hAnsi="標楷體"/>
                <w:szCs w:val="24"/>
              </w:rPr>
              <w:t>）教學評鑑：</w:t>
            </w:r>
            <w:r w:rsidRPr="00C56677">
              <w:rPr>
                <w:rFonts w:eastAsia="標楷體" w:hAnsi="標楷體"/>
                <w:szCs w:val="24"/>
              </w:rPr>
              <w:t>3.25</w:t>
            </w:r>
            <w:r w:rsidRPr="00C56677">
              <w:rPr>
                <w:rFonts w:eastAsia="標楷體" w:hAnsi="標楷體"/>
                <w:szCs w:val="24"/>
              </w:rPr>
              <w:t>等級為</w:t>
            </w:r>
            <w:r w:rsidRPr="00C56677">
              <w:rPr>
                <w:rFonts w:eastAsia="標楷體" w:hAnsi="標楷體"/>
                <w:szCs w:val="24"/>
              </w:rPr>
              <w:t>1</w:t>
            </w:r>
            <w:r w:rsidRPr="00C56677">
              <w:rPr>
                <w:rFonts w:eastAsia="標楷體" w:hAnsi="標楷體"/>
                <w:szCs w:val="24"/>
              </w:rPr>
              <w:t>分，每增</w:t>
            </w:r>
            <w:r w:rsidRPr="00C56677">
              <w:rPr>
                <w:rFonts w:eastAsia="標楷體" w:hAnsi="標楷體"/>
                <w:szCs w:val="24"/>
              </w:rPr>
              <w:t>0.125</w:t>
            </w:r>
            <w:r w:rsidRPr="00C56677">
              <w:rPr>
                <w:rFonts w:eastAsia="標楷體" w:hAnsi="標楷體"/>
                <w:szCs w:val="24"/>
              </w:rPr>
              <w:t>加</w:t>
            </w:r>
            <w:r w:rsidRPr="00C56677">
              <w:rPr>
                <w:rFonts w:eastAsia="標楷體" w:hAnsi="標楷體"/>
                <w:szCs w:val="24"/>
              </w:rPr>
              <w:t>1</w:t>
            </w:r>
            <w:r w:rsidRPr="00C56677">
              <w:rPr>
                <w:rFonts w:eastAsia="標楷體" w:hAnsi="標楷體"/>
                <w:szCs w:val="24"/>
              </w:rPr>
              <w:t>分，</w:t>
            </w:r>
            <w:r w:rsidRPr="00C56677">
              <w:rPr>
                <w:rFonts w:eastAsia="標楷體" w:hAnsi="標楷體"/>
                <w:szCs w:val="24"/>
              </w:rPr>
              <w:t>3.875</w:t>
            </w:r>
            <w:r w:rsidRPr="00C56677">
              <w:rPr>
                <w:rFonts w:eastAsia="標楷體" w:hAnsi="標楷體"/>
                <w:szCs w:val="24"/>
              </w:rPr>
              <w:t>等級起</w:t>
            </w:r>
            <w:r w:rsidRPr="00C56677">
              <w:rPr>
                <w:rFonts w:eastAsia="標楷體" w:hAnsi="標楷體" w:hint="eastAsia"/>
                <w:szCs w:val="24"/>
              </w:rPr>
              <w:t>(</w:t>
            </w:r>
            <w:r w:rsidRPr="00C56677">
              <w:rPr>
                <w:rFonts w:eastAsia="標楷體" w:hAnsi="標楷體"/>
                <w:szCs w:val="24"/>
              </w:rPr>
              <w:t>含</w:t>
            </w:r>
            <w:r w:rsidRPr="00C56677">
              <w:rPr>
                <w:rFonts w:eastAsia="標楷體" w:hAnsi="標楷體" w:hint="eastAsia"/>
                <w:szCs w:val="24"/>
              </w:rPr>
              <w:t>)</w:t>
            </w:r>
            <w:r w:rsidRPr="00C56677">
              <w:rPr>
                <w:rFonts w:eastAsia="標楷體" w:hAnsi="標楷體"/>
                <w:szCs w:val="24"/>
              </w:rPr>
              <w:t>，每增</w:t>
            </w:r>
            <w:r w:rsidRPr="00C56677">
              <w:rPr>
                <w:rFonts w:eastAsia="標楷體" w:hAnsi="標楷體"/>
                <w:szCs w:val="24"/>
              </w:rPr>
              <w:t>0.125</w:t>
            </w:r>
            <w:r w:rsidRPr="00C56677">
              <w:rPr>
                <w:rFonts w:eastAsia="標楷體" w:hAnsi="標楷體"/>
                <w:szCs w:val="24"/>
              </w:rPr>
              <w:t>加</w:t>
            </w:r>
            <w:r w:rsidRPr="00C56677">
              <w:rPr>
                <w:rFonts w:eastAsia="標楷體" w:hAnsi="標楷體"/>
                <w:szCs w:val="24"/>
              </w:rPr>
              <w:t>2</w:t>
            </w:r>
            <w:r w:rsidRPr="00C56677">
              <w:rPr>
                <w:rFonts w:eastAsia="標楷體" w:hAnsi="標楷體"/>
                <w:szCs w:val="24"/>
              </w:rPr>
              <w:t>分。</w:t>
            </w:r>
          </w:p>
          <w:p w14:paraId="7FB0CDFB" w14:textId="77777777" w:rsidR="00601F9F" w:rsidRPr="00C56677" w:rsidRDefault="00601F9F" w:rsidP="00601F9F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三</w:t>
            </w:r>
            <w:r w:rsidRPr="00C56677">
              <w:rPr>
                <w:rFonts w:eastAsia="標楷體" w:hAnsi="標楷體"/>
                <w:szCs w:val="24"/>
              </w:rPr>
              <w:t>）指導大專生申請</w:t>
            </w:r>
            <w:r w:rsidRPr="00C56677">
              <w:rPr>
                <w:rFonts w:eastAsia="標楷體" w:hAnsi="標楷體" w:hint="eastAsia"/>
                <w:szCs w:val="24"/>
              </w:rPr>
              <w:t>國科會</w:t>
            </w:r>
            <w:r w:rsidRPr="00C56677">
              <w:rPr>
                <w:rFonts w:eastAsia="標楷體" w:hAnsi="標楷體" w:hint="eastAsia"/>
                <w:szCs w:val="24"/>
              </w:rPr>
              <w:t>(</w:t>
            </w:r>
            <w:r w:rsidRPr="00C56677">
              <w:rPr>
                <w:rFonts w:eastAsia="標楷體" w:hAnsi="標楷體" w:hint="eastAsia"/>
                <w:szCs w:val="24"/>
              </w:rPr>
              <w:t>原科技部</w:t>
            </w:r>
            <w:r w:rsidRPr="00C56677">
              <w:rPr>
                <w:rFonts w:eastAsia="標楷體" w:hAnsi="標楷體" w:hint="eastAsia"/>
                <w:szCs w:val="24"/>
              </w:rPr>
              <w:t>)</w:t>
            </w:r>
            <w:r w:rsidRPr="00C56677">
              <w:rPr>
                <w:rFonts w:eastAsia="標楷體" w:hAnsi="標楷體"/>
                <w:szCs w:val="24"/>
              </w:rPr>
              <w:t>專題研究計畫獲得核定通過，一次加</w:t>
            </w:r>
            <w:r w:rsidRPr="00C56677">
              <w:rPr>
                <w:rFonts w:eastAsia="標楷體" w:hAnsi="標楷體"/>
                <w:szCs w:val="24"/>
              </w:rPr>
              <w:t>2</w:t>
            </w:r>
            <w:r w:rsidRPr="00C56677">
              <w:rPr>
                <w:rFonts w:eastAsia="標楷體" w:hAnsi="標楷體"/>
                <w:szCs w:val="24"/>
              </w:rPr>
              <w:t>分。</w:t>
            </w:r>
          </w:p>
          <w:p w14:paraId="151F8990" w14:textId="3CDB1AE2" w:rsidR="00601F9F" w:rsidRPr="00C56677" w:rsidRDefault="00601F9F" w:rsidP="00601F9F">
            <w:pPr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 w:hAnsi="標楷體" w:hint="eastAsia"/>
                <w:szCs w:val="24"/>
              </w:rPr>
              <w:t>四</w:t>
            </w:r>
            <w:r w:rsidRPr="00C56677">
              <w:rPr>
                <w:rFonts w:eastAsia="標楷體" w:hAnsi="標楷體"/>
                <w:szCs w:val="24"/>
              </w:rPr>
              <w:t>）明顯教學優良或教學不力有具體證據，由教評會適度加減分，最多加減</w:t>
            </w:r>
            <w:r w:rsidRPr="00C56677">
              <w:rPr>
                <w:rFonts w:eastAsia="標楷體" w:hAnsi="標楷體"/>
                <w:szCs w:val="24"/>
              </w:rPr>
              <w:t>5</w:t>
            </w:r>
            <w:r w:rsidRPr="00C56677">
              <w:rPr>
                <w:rFonts w:eastAsia="標楷體" w:hAnsi="標楷體"/>
                <w:szCs w:val="24"/>
              </w:rPr>
              <w:t>分。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bottom"/>
          </w:tcPr>
          <w:p w14:paraId="75ED127B" w14:textId="77777777" w:rsidR="00601F9F" w:rsidRPr="00C56677" w:rsidRDefault="00601F9F" w:rsidP="00601F9F">
            <w:pPr>
              <w:spacing w:after="120" w:line="320" w:lineRule="exact"/>
              <w:jc w:val="center"/>
              <w:rPr>
                <w:rFonts w:eastAsia="標楷體"/>
                <w:b/>
              </w:rPr>
            </w:pPr>
            <w:r w:rsidRPr="00C56677">
              <w:rPr>
                <w:rFonts w:eastAsia="標楷體" w:hAnsi="標楷體"/>
                <w:b/>
              </w:rPr>
              <w:t>小計：</w:t>
            </w:r>
            <w:r w:rsidRPr="00C56677">
              <w:rPr>
                <w:rFonts w:eastAsia="標楷體"/>
                <w:b/>
              </w:rPr>
              <w:t xml:space="preserve">   </w:t>
            </w:r>
            <w:r w:rsidRPr="00C56677">
              <w:rPr>
                <w:rFonts w:eastAsia="標楷體" w:hAnsi="標楷體"/>
                <w:b/>
              </w:rPr>
              <w:t>分</w:t>
            </w:r>
          </w:p>
        </w:tc>
      </w:tr>
      <w:tr w:rsidR="00C56677" w:rsidRPr="00C56677" w14:paraId="4481F9C9" w14:textId="77777777" w:rsidTr="00007300">
        <w:trPr>
          <w:trHeight w:val="5234"/>
          <w:jc w:val="center"/>
        </w:trPr>
        <w:tc>
          <w:tcPr>
            <w:tcW w:w="1412" w:type="dxa"/>
            <w:vMerge/>
          </w:tcPr>
          <w:p w14:paraId="561E5D42" w14:textId="77777777" w:rsidR="00601F9F" w:rsidRPr="00C56677" w:rsidRDefault="00601F9F" w:rsidP="00601F9F">
            <w:pPr>
              <w:spacing w:before="480"/>
              <w:ind w:left="57" w:right="57"/>
              <w:jc w:val="distribute"/>
              <w:rPr>
                <w:rFonts w:eastAsia="標楷體"/>
                <w:noProof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719215B6" w14:textId="77777777" w:rsidR="00601F9F" w:rsidRPr="00C56677" w:rsidRDefault="00601F9F" w:rsidP="00601F9F">
            <w:pPr>
              <w:snapToGrid w:val="0"/>
              <w:spacing w:line="320" w:lineRule="exact"/>
              <w:ind w:leftChars="50" w:left="120" w:rightChars="50" w:right="120"/>
              <w:jc w:val="both"/>
              <w:rPr>
                <w:rFonts w:eastAsia="標楷體"/>
                <w:b/>
                <w:szCs w:val="24"/>
              </w:rPr>
            </w:pPr>
            <w:r w:rsidRPr="00C56677">
              <w:rPr>
                <w:rFonts w:eastAsia="標楷體" w:hAnsi="標楷體"/>
                <w:b/>
                <w:szCs w:val="24"/>
              </w:rPr>
              <w:t>三、特殊優良事蹟：</w:t>
            </w:r>
          </w:p>
          <w:p w14:paraId="0C57E586" w14:textId="77777777" w:rsidR="00601F9F" w:rsidRPr="00C56677" w:rsidRDefault="00601F9F" w:rsidP="00601F9F">
            <w:pPr>
              <w:snapToGrid w:val="0"/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（一）傑出教育獎：</w:t>
            </w:r>
            <w:r w:rsidRPr="00C56677">
              <w:rPr>
                <w:rFonts w:eastAsia="標楷體"/>
                <w:szCs w:val="24"/>
              </w:rPr>
              <w:t xml:space="preserve"> </w:t>
            </w:r>
          </w:p>
          <w:p w14:paraId="230D09A4" w14:textId="01E4E48B" w:rsidR="00601F9F" w:rsidRPr="00C56677" w:rsidRDefault="00601F9F" w:rsidP="00601F9F">
            <w:pPr>
              <w:pStyle w:val="a7"/>
              <w:numPr>
                <w:ilvl w:val="1"/>
                <w:numId w:val="9"/>
              </w:numPr>
              <w:spacing w:line="320" w:lineRule="exact"/>
              <w:ind w:left="720" w:rightChars="50" w:right="120" w:hangingChars="100" w:hanging="24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獲教育部傑出教育</w:t>
            </w:r>
            <w:r w:rsidRPr="00C56677">
              <w:rPr>
                <w:rFonts w:eastAsia="標楷體" w:hAnsi="標楷體" w:hint="eastAsia"/>
                <w:szCs w:val="24"/>
              </w:rPr>
              <w:t>相關</w:t>
            </w:r>
            <w:r w:rsidRPr="00C56677">
              <w:rPr>
                <w:rFonts w:eastAsia="標楷體" w:hAnsi="標楷體"/>
                <w:szCs w:val="24"/>
              </w:rPr>
              <w:t>獎</w:t>
            </w:r>
            <w:r w:rsidRPr="00C56677">
              <w:rPr>
                <w:rFonts w:eastAsia="標楷體" w:hAnsi="標楷體" w:hint="eastAsia"/>
                <w:szCs w:val="24"/>
              </w:rPr>
              <w:t>項</w:t>
            </w:r>
            <w:r w:rsidRPr="00C56677">
              <w:rPr>
                <w:rFonts w:eastAsia="標楷體"/>
                <w:szCs w:val="24"/>
              </w:rPr>
              <w:t>______</w:t>
            </w:r>
            <w:r w:rsidRPr="00C56677">
              <w:rPr>
                <w:rFonts w:eastAsia="標楷體" w:hAnsi="標楷體"/>
                <w:szCs w:val="24"/>
              </w:rPr>
              <w:t>次（一次加</w:t>
            </w:r>
            <w:r w:rsidRPr="00C56677">
              <w:rPr>
                <w:rFonts w:eastAsia="標楷體"/>
                <w:szCs w:val="24"/>
              </w:rPr>
              <w:t>10</w:t>
            </w:r>
            <w:r w:rsidRPr="00C56677">
              <w:rPr>
                <w:rFonts w:eastAsia="標楷體" w:hAnsi="標楷體"/>
                <w:szCs w:val="24"/>
              </w:rPr>
              <w:t>分）</w:t>
            </w:r>
          </w:p>
          <w:p w14:paraId="4637A8C0" w14:textId="472076AE" w:rsidR="00601F9F" w:rsidRPr="00C56677" w:rsidRDefault="00601F9F" w:rsidP="00601F9F">
            <w:pPr>
              <w:pStyle w:val="a7"/>
              <w:numPr>
                <w:ilvl w:val="1"/>
                <w:numId w:val="9"/>
              </w:numPr>
              <w:spacing w:line="320" w:lineRule="exact"/>
              <w:ind w:left="720" w:rightChars="50" w:right="120" w:hangingChars="100" w:hanging="24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獲本校教師優良教學獎</w:t>
            </w:r>
            <w:r w:rsidRPr="00C56677">
              <w:rPr>
                <w:rFonts w:eastAsia="標楷體"/>
                <w:szCs w:val="24"/>
              </w:rPr>
              <w:t>_____</w:t>
            </w:r>
            <w:r w:rsidRPr="00C56677">
              <w:rPr>
                <w:rFonts w:eastAsia="標楷體" w:hAnsi="標楷體"/>
                <w:szCs w:val="24"/>
              </w:rPr>
              <w:t>次（一次加</w:t>
            </w:r>
            <w:r w:rsidRPr="00C56677">
              <w:rPr>
                <w:rFonts w:eastAsia="標楷體"/>
                <w:szCs w:val="24"/>
              </w:rPr>
              <w:t>7</w:t>
            </w:r>
            <w:r w:rsidRPr="00C56677">
              <w:rPr>
                <w:rFonts w:eastAsia="標楷體" w:hAnsi="標楷體"/>
                <w:szCs w:val="24"/>
              </w:rPr>
              <w:t>分）</w:t>
            </w:r>
          </w:p>
          <w:p w14:paraId="6051B539" w14:textId="77777777" w:rsidR="00601F9F" w:rsidRPr="00C56677" w:rsidRDefault="00601F9F" w:rsidP="00601F9F">
            <w:pPr>
              <w:snapToGrid w:val="0"/>
              <w:spacing w:line="320" w:lineRule="exact"/>
              <w:ind w:left="720" w:rightChars="50" w:right="120" w:hanging="720"/>
              <w:jc w:val="both"/>
              <w:rPr>
                <w:rFonts w:eastAsia="標楷體"/>
                <w:i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（二）執行教育部教學改進計劃中教材編纂評鑑：（特優加</w:t>
            </w:r>
            <w:r w:rsidRPr="00C56677">
              <w:rPr>
                <w:rFonts w:eastAsia="標楷體"/>
                <w:szCs w:val="24"/>
              </w:rPr>
              <w:t>3</w:t>
            </w:r>
            <w:r w:rsidRPr="00C56677">
              <w:rPr>
                <w:rFonts w:eastAsia="標楷體" w:hAnsi="標楷體"/>
                <w:szCs w:val="24"/>
              </w:rPr>
              <w:t>分、優等加</w:t>
            </w:r>
            <w:r w:rsidRPr="00C56677">
              <w:rPr>
                <w:rFonts w:eastAsia="標楷體"/>
                <w:szCs w:val="24"/>
              </w:rPr>
              <w:t>2</w:t>
            </w:r>
            <w:r w:rsidRPr="00C56677">
              <w:rPr>
                <w:rFonts w:eastAsia="標楷體" w:hAnsi="標楷體"/>
                <w:szCs w:val="24"/>
              </w:rPr>
              <w:t>分、佳作加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 w:hAnsi="標楷體"/>
                <w:szCs w:val="24"/>
              </w:rPr>
              <w:t>分）</w:t>
            </w:r>
          </w:p>
          <w:p w14:paraId="39A245FE" w14:textId="33C82A5C" w:rsidR="00601F9F" w:rsidRPr="00C56677" w:rsidRDefault="00601F9F" w:rsidP="00601F9F">
            <w:pPr>
              <w:snapToGrid w:val="0"/>
              <w:spacing w:line="320" w:lineRule="exact"/>
              <w:ind w:rightChars="50" w:right="120"/>
              <w:jc w:val="both"/>
              <w:rPr>
                <w:rFonts w:eastAsia="標楷體" w:hAnsi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 xml:space="preserve">     </w:t>
            </w:r>
            <w:r w:rsidRPr="00C56677">
              <w:rPr>
                <w:rFonts w:eastAsia="標楷體" w:hint="eastAsia"/>
                <w:szCs w:val="24"/>
              </w:rPr>
              <w:t xml:space="preserve"> </w:t>
            </w:r>
            <w:r w:rsidRPr="00C56677">
              <w:rPr>
                <w:rFonts w:eastAsia="標楷體" w:hAnsi="標楷體"/>
                <w:szCs w:val="24"/>
              </w:rPr>
              <w:t>特優</w:t>
            </w:r>
            <w:r w:rsidRPr="00C56677">
              <w:rPr>
                <w:rFonts w:eastAsia="標楷體"/>
                <w:szCs w:val="24"/>
              </w:rPr>
              <w:t>________</w:t>
            </w:r>
            <w:r w:rsidRPr="00C56677">
              <w:rPr>
                <w:rFonts w:eastAsia="標楷體" w:hAnsi="標楷體"/>
                <w:szCs w:val="24"/>
              </w:rPr>
              <w:t>次、優等</w:t>
            </w:r>
            <w:r w:rsidRPr="00C56677">
              <w:rPr>
                <w:rFonts w:eastAsia="標楷體"/>
                <w:szCs w:val="24"/>
              </w:rPr>
              <w:t>________</w:t>
            </w:r>
            <w:r w:rsidRPr="00C56677">
              <w:rPr>
                <w:rFonts w:eastAsia="標楷體" w:hAnsi="標楷體"/>
                <w:szCs w:val="24"/>
              </w:rPr>
              <w:t>次、佳作</w:t>
            </w:r>
            <w:r w:rsidRPr="00C56677">
              <w:rPr>
                <w:rFonts w:eastAsia="標楷體"/>
                <w:szCs w:val="24"/>
              </w:rPr>
              <w:t>_________</w:t>
            </w:r>
            <w:r w:rsidRPr="00C56677">
              <w:rPr>
                <w:rFonts w:eastAsia="標楷體" w:hAnsi="標楷體"/>
                <w:szCs w:val="24"/>
              </w:rPr>
              <w:t>次</w:t>
            </w:r>
          </w:p>
          <w:p w14:paraId="2163E589" w14:textId="77777777" w:rsidR="00601F9F" w:rsidRPr="00C56677" w:rsidRDefault="00601F9F" w:rsidP="00601F9F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 w:hAnsi="標楷體"/>
                <w:szCs w:val="24"/>
              </w:rPr>
              <w:t>（</w:t>
            </w:r>
            <w:r w:rsidRPr="00C56677">
              <w:rPr>
                <w:rFonts w:eastAsia="標楷體"/>
                <w:szCs w:val="24"/>
              </w:rPr>
              <w:t>三）符合「國立中正大學補助教師全英語授課實施要點」規定之全英語教學課程者，每門</w:t>
            </w: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eastAsia="標楷體"/>
                <w:szCs w:val="24"/>
              </w:rPr>
              <w:t>每學期得加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/>
                <w:szCs w:val="24"/>
              </w:rPr>
              <w:t>分，最高</w:t>
            </w:r>
            <w:r w:rsidRPr="00C56677">
              <w:rPr>
                <w:rFonts w:eastAsia="標楷體"/>
                <w:szCs w:val="24"/>
              </w:rPr>
              <w:t>6</w:t>
            </w:r>
            <w:r w:rsidRPr="00C56677">
              <w:rPr>
                <w:rFonts w:eastAsia="標楷體"/>
                <w:szCs w:val="24"/>
              </w:rPr>
              <w:t>分。</w:t>
            </w:r>
          </w:p>
          <w:p w14:paraId="10697E75" w14:textId="77777777" w:rsidR="00601F9F" w:rsidRPr="00C56677" w:rsidRDefault="00601F9F" w:rsidP="00601F9F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>（四）製作課程教材，</w:t>
            </w:r>
            <w:proofErr w:type="gramStart"/>
            <w:r w:rsidRPr="00C56677">
              <w:rPr>
                <w:rFonts w:eastAsia="標楷體"/>
                <w:szCs w:val="24"/>
              </w:rPr>
              <w:t>每門每學期</w:t>
            </w:r>
            <w:proofErr w:type="gramEnd"/>
            <w:r w:rsidRPr="00C56677">
              <w:rPr>
                <w:rFonts w:eastAsia="標楷體"/>
                <w:szCs w:val="24"/>
              </w:rPr>
              <w:t>得加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/>
                <w:szCs w:val="24"/>
              </w:rPr>
              <w:t>分，最高</w:t>
            </w:r>
            <w:r w:rsidRPr="00C56677">
              <w:rPr>
                <w:rFonts w:eastAsia="標楷體"/>
                <w:szCs w:val="24"/>
              </w:rPr>
              <w:t>10</w:t>
            </w:r>
            <w:r w:rsidRPr="00C56677">
              <w:rPr>
                <w:rFonts w:eastAsia="標楷體"/>
                <w:szCs w:val="24"/>
              </w:rPr>
              <w:t>分。</w:t>
            </w:r>
          </w:p>
          <w:p w14:paraId="3A24FF22" w14:textId="77777777" w:rsidR="00601F9F" w:rsidRPr="00C56677" w:rsidRDefault="00601F9F" w:rsidP="00601F9F">
            <w:pPr>
              <w:snapToGrid w:val="0"/>
              <w:spacing w:line="320" w:lineRule="exact"/>
              <w:ind w:leftChars="-56" w:left="766" w:rightChars="50" w:right="120" w:hangingChars="375" w:hanging="90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eastAsia="標楷體"/>
                <w:szCs w:val="24"/>
              </w:rPr>
              <w:t>（五）通過教育部</w:t>
            </w:r>
            <w:proofErr w:type="gramStart"/>
            <w:r w:rsidRPr="00C56677">
              <w:rPr>
                <w:rFonts w:eastAsia="標楷體"/>
                <w:szCs w:val="24"/>
              </w:rPr>
              <w:t>磨課師</w:t>
            </w:r>
            <w:proofErr w:type="gramEnd"/>
            <w:r w:rsidRPr="00C56677">
              <w:rPr>
                <w:rFonts w:eastAsia="標楷體"/>
                <w:szCs w:val="24"/>
              </w:rPr>
              <w:t>（</w:t>
            </w:r>
            <w:r w:rsidRPr="00C56677">
              <w:rPr>
                <w:rFonts w:eastAsia="標楷體"/>
                <w:szCs w:val="24"/>
              </w:rPr>
              <w:t>MOOCs</w:t>
            </w:r>
            <w:r w:rsidRPr="00C56677">
              <w:rPr>
                <w:rFonts w:eastAsia="標楷體"/>
                <w:szCs w:val="24"/>
              </w:rPr>
              <w:t>）課程錄製者，每門得加</w:t>
            </w:r>
            <w:r w:rsidRPr="00C56677">
              <w:rPr>
                <w:rFonts w:eastAsia="標楷體"/>
                <w:szCs w:val="24"/>
              </w:rPr>
              <w:t>10</w:t>
            </w:r>
            <w:r w:rsidRPr="00C56677">
              <w:rPr>
                <w:rFonts w:eastAsia="標楷體"/>
                <w:szCs w:val="24"/>
              </w:rPr>
              <w:t>分。</w:t>
            </w:r>
            <w:r w:rsidRPr="00C56677">
              <w:rPr>
                <w:rFonts w:eastAsia="標楷體"/>
                <w:szCs w:val="24"/>
              </w:rPr>
              <w:t xml:space="preserve"> </w:t>
            </w:r>
          </w:p>
          <w:p w14:paraId="385C90C5" w14:textId="77777777" w:rsidR="00601F9F" w:rsidRPr="00C56677" w:rsidRDefault="00601F9F" w:rsidP="00601F9F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C56677">
              <w:rPr>
                <w:rFonts w:eastAsia="標楷體"/>
                <w:szCs w:val="24"/>
              </w:rPr>
              <w:t>（六）通過教育部數位學習認證，並公布於教育部遠距教學交流暨認證網之教材或課程，每門得加</w:t>
            </w:r>
            <w:r w:rsidRPr="00C56677">
              <w:rPr>
                <w:rFonts w:eastAsia="標楷體"/>
                <w:szCs w:val="24"/>
              </w:rPr>
              <w:t>5</w:t>
            </w:r>
            <w:r w:rsidRPr="00C56677">
              <w:rPr>
                <w:rFonts w:eastAsia="標楷體"/>
                <w:szCs w:val="24"/>
              </w:rPr>
              <w:t>分。由各系（所、中心）審核認證。</w:t>
            </w:r>
            <w:r w:rsidRPr="00C56677">
              <w:rPr>
                <w:rFonts w:eastAsia="標楷體"/>
                <w:szCs w:val="24"/>
              </w:rPr>
              <w:t xml:space="preserve"> </w:t>
            </w:r>
          </w:p>
          <w:p w14:paraId="65EC8850" w14:textId="522AB21A" w:rsidR="00601F9F" w:rsidRPr="00C56677" w:rsidRDefault="00601F9F" w:rsidP="00601F9F">
            <w:pPr>
              <w:snapToGrid w:val="0"/>
              <w:spacing w:line="320" w:lineRule="exact"/>
              <w:ind w:left="720" w:rightChars="50" w:right="120" w:hangingChars="300" w:hanging="720"/>
              <w:jc w:val="both"/>
              <w:rPr>
                <w:rFonts w:eastAsia="標楷體" w:hAnsi="標楷體"/>
                <w:b/>
                <w:szCs w:val="24"/>
              </w:rPr>
            </w:pPr>
            <w:r w:rsidRPr="00C56677">
              <w:rPr>
                <w:rFonts w:eastAsia="標楷體"/>
                <w:szCs w:val="24"/>
              </w:rPr>
              <w:t>（七）參加校內外辦理之教師社群、教師教學分享座談、演講或研習會等，每次得加</w:t>
            </w:r>
            <w:r w:rsidRPr="00C56677">
              <w:rPr>
                <w:rFonts w:eastAsia="標楷體"/>
                <w:szCs w:val="24"/>
              </w:rPr>
              <w:t>1</w:t>
            </w:r>
            <w:r w:rsidRPr="00C56677">
              <w:rPr>
                <w:rFonts w:eastAsia="標楷體"/>
                <w:szCs w:val="24"/>
              </w:rPr>
              <w:t>分，</w:t>
            </w:r>
            <w:r w:rsidRPr="00C56677">
              <w:rPr>
                <w:rFonts w:eastAsia="標楷體"/>
                <w:szCs w:val="24"/>
              </w:rPr>
              <w:t xml:space="preserve"> </w:t>
            </w:r>
            <w:r w:rsidRPr="00C56677">
              <w:rPr>
                <w:rFonts w:eastAsia="標楷體"/>
                <w:szCs w:val="24"/>
              </w:rPr>
              <w:t>最高</w:t>
            </w:r>
            <w:proofErr w:type="gramStart"/>
            <w:r w:rsidRPr="00C56677">
              <w:rPr>
                <w:rFonts w:eastAsia="標楷體"/>
                <w:szCs w:val="24"/>
              </w:rPr>
              <w:t>採</w:t>
            </w:r>
            <w:proofErr w:type="gramEnd"/>
            <w:r w:rsidRPr="00C56677">
              <w:rPr>
                <w:rFonts w:eastAsia="標楷體"/>
                <w:szCs w:val="24"/>
              </w:rPr>
              <w:t>計</w:t>
            </w:r>
            <w:r w:rsidRPr="00C56677">
              <w:rPr>
                <w:rFonts w:eastAsia="標楷體"/>
                <w:szCs w:val="24"/>
              </w:rPr>
              <w:t>3</w:t>
            </w:r>
            <w:r w:rsidRPr="00C56677">
              <w:rPr>
                <w:rFonts w:eastAsia="標楷體"/>
                <w:szCs w:val="24"/>
              </w:rPr>
              <w:t>分。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bottom"/>
          </w:tcPr>
          <w:p w14:paraId="3E364F03" w14:textId="2A662541" w:rsidR="00601F9F" w:rsidRPr="00C56677" w:rsidRDefault="00601F9F" w:rsidP="00601F9F">
            <w:pPr>
              <w:spacing w:after="120" w:line="320" w:lineRule="exact"/>
              <w:jc w:val="center"/>
              <w:rPr>
                <w:rFonts w:eastAsia="標楷體" w:hAnsi="標楷體"/>
                <w:b/>
              </w:rPr>
            </w:pPr>
            <w:r w:rsidRPr="00C56677">
              <w:rPr>
                <w:rFonts w:eastAsia="標楷體" w:hAnsi="標楷體"/>
                <w:b/>
              </w:rPr>
              <w:t>小計：</w:t>
            </w:r>
            <w:r w:rsidRPr="00C56677">
              <w:rPr>
                <w:rFonts w:eastAsia="標楷體"/>
                <w:b/>
              </w:rPr>
              <w:t xml:space="preserve">   </w:t>
            </w:r>
            <w:r w:rsidRPr="00C56677">
              <w:rPr>
                <w:rFonts w:eastAsia="標楷體" w:hAnsi="標楷體"/>
                <w:b/>
              </w:rPr>
              <w:t>分</w:t>
            </w:r>
          </w:p>
        </w:tc>
      </w:tr>
      <w:tr w:rsidR="00C56677" w:rsidRPr="00C56677" w14:paraId="4B8BA48B" w14:textId="77777777" w:rsidTr="00007300">
        <w:trPr>
          <w:cantSplit/>
          <w:trHeight w:val="598"/>
          <w:jc w:val="center"/>
        </w:trPr>
        <w:tc>
          <w:tcPr>
            <w:tcW w:w="1412" w:type="dxa"/>
            <w:vMerge/>
            <w:vAlign w:val="center"/>
          </w:tcPr>
          <w:p w14:paraId="3E000CEC" w14:textId="77777777" w:rsidR="00601F9F" w:rsidRPr="00C56677" w:rsidRDefault="00601F9F" w:rsidP="00601F9F">
            <w:pPr>
              <w:spacing w:before="80"/>
              <w:rPr>
                <w:rFonts w:eastAsia="標楷體"/>
              </w:rPr>
            </w:pPr>
          </w:p>
        </w:tc>
        <w:tc>
          <w:tcPr>
            <w:tcW w:w="8820" w:type="dxa"/>
            <w:gridSpan w:val="4"/>
            <w:vAlign w:val="center"/>
          </w:tcPr>
          <w:p w14:paraId="22FC7E72" w14:textId="77777777" w:rsidR="00601F9F" w:rsidRPr="00C56677" w:rsidRDefault="00601F9F" w:rsidP="00601F9F">
            <w:pPr>
              <w:ind w:left="2835"/>
              <w:rPr>
                <w:rFonts w:eastAsia="標楷體"/>
                <w:b/>
              </w:rPr>
            </w:pPr>
            <w:r w:rsidRPr="00C56677">
              <w:rPr>
                <w:rFonts w:eastAsia="標楷體" w:hAnsi="標楷體"/>
                <w:b/>
              </w:rPr>
              <w:t>合計（教學成績合計總分最高</w:t>
            </w:r>
            <w:r w:rsidRPr="00C56677">
              <w:rPr>
                <w:rFonts w:eastAsia="標楷體"/>
                <w:b/>
              </w:rPr>
              <w:t>100</w:t>
            </w:r>
            <w:r w:rsidRPr="00C56677">
              <w:rPr>
                <w:rFonts w:eastAsia="標楷體" w:hAnsi="標楷體"/>
                <w:b/>
              </w:rPr>
              <w:t>分）：</w:t>
            </w:r>
            <w:r w:rsidRPr="00C56677">
              <w:rPr>
                <w:rFonts w:eastAsia="標楷體"/>
                <w:b/>
              </w:rPr>
              <w:t xml:space="preserve"> </w:t>
            </w:r>
            <w:r w:rsidRPr="00C56677">
              <w:rPr>
                <w:rFonts w:eastAsia="標楷體" w:hint="eastAsia"/>
                <w:b/>
              </w:rPr>
              <w:t xml:space="preserve">　</w:t>
            </w:r>
            <w:r w:rsidRPr="00C56677">
              <w:rPr>
                <w:rFonts w:eastAsia="標楷體"/>
                <w:b/>
              </w:rPr>
              <w:t xml:space="preserve">      </w:t>
            </w:r>
            <w:r w:rsidRPr="00C56677">
              <w:rPr>
                <w:rFonts w:eastAsia="標楷體" w:hAnsi="標楷體"/>
                <w:b/>
              </w:rPr>
              <w:t>分</w:t>
            </w:r>
          </w:p>
        </w:tc>
      </w:tr>
      <w:tr w:rsidR="00C56677" w:rsidRPr="00C56677" w14:paraId="502D78E3" w14:textId="77777777" w:rsidTr="00007300">
        <w:trPr>
          <w:cantSplit/>
          <w:trHeight w:val="940"/>
          <w:jc w:val="center"/>
        </w:trPr>
        <w:tc>
          <w:tcPr>
            <w:tcW w:w="1412" w:type="dxa"/>
            <w:vAlign w:val="center"/>
          </w:tcPr>
          <w:p w14:paraId="47344D20" w14:textId="77777777" w:rsidR="00601F9F" w:rsidRPr="00C56677" w:rsidRDefault="00601F9F" w:rsidP="00601F9F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C56677">
              <w:rPr>
                <w:rFonts w:eastAsia="標楷體" w:hAnsi="標楷體"/>
                <w:b/>
              </w:rPr>
              <w:t>升等申請人</w:t>
            </w:r>
          </w:p>
          <w:p w14:paraId="3C7F9C4B" w14:textId="77777777" w:rsidR="00601F9F" w:rsidRPr="00C56677" w:rsidRDefault="00601F9F" w:rsidP="00601F9F">
            <w:pPr>
              <w:tabs>
                <w:tab w:val="center" w:pos="1336"/>
              </w:tabs>
              <w:spacing w:before="80" w:line="0" w:lineRule="atLeast"/>
              <w:ind w:left="57" w:right="57"/>
              <w:jc w:val="center"/>
              <w:rPr>
                <w:rFonts w:eastAsia="標楷體"/>
              </w:rPr>
            </w:pPr>
            <w:r w:rsidRPr="00C56677">
              <w:rPr>
                <w:rFonts w:eastAsia="標楷體" w:hAnsi="標楷體"/>
                <w:b/>
              </w:rPr>
              <w:t>簽</w:t>
            </w:r>
            <w:r w:rsidRPr="00C56677">
              <w:rPr>
                <w:rFonts w:eastAsia="標楷體"/>
                <w:b/>
              </w:rPr>
              <w:t xml:space="preserve">      </w:t>
            </w:r>
            <w:r w:rsidRPr="00C56677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69BB0A8" w14:textId="77777777" w:rsidR="00601F9F" w:rsidRPr="00C56677" w:rsidRDefault="00601F9F" w:rsidP="00601F9F">
            <w:pPr>
              <w:spacing w:before="40" w:after="40"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DD4D47B" w14:textId="77777777" w:rsidR="00601F9F" w:rsidRPr="00C56677" w:rsidRDefault="00601F9F" w:rsidP="00601F9F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C56677">
              <w:rPr>
                <w:rFonts w:eastAsia="標楷體" w:hAnsi="標楷體"/>
                <w:b/>
              </w:rPr>
              <w:t>系教評會主席</w:t>
            </w:r>
          </w:p>
          <w:p w14:paraId="08E8360C" w14:textId="77777777" w:rsidR="00601F9F" w:rsidRPr="00C56677" w:rsidRDefault="00601F9F" w:rsidP="00601F9F">
            <w:pPr>
              <w:spacing w:line="320" w:lineRule="exact"/>
              <w:jc w:val="center"/>
              <w:rPr>
                <w:rFonts w:eastAsia="標楷體"/>
              </w:rPr>
            </w:pPr>
            <w:r w:rsidRPr="00C56677">
              <w:rPr>
                <w:rFonts w:eastAsia="標楷體" w:hAnsi="標楷體"/>
                <w:b/>
              </w:rPr>
              <w:t>核</w:t>
            </w:r>
            <w:r w:rsidRPr="00C56677">
              <w:rPr>
                <w:rFonts w:eastAsia="標楷體"/>
                <w:b/>
              </w:rPr>
              <w:t xml:space="preserve">        </w:t>
            </w:r>
            <w:r w:rsidRPr="00C56677">
              <w:rPr>
                <w:rFonts w:eastAsia="標楷體" w:hAnsi="標楷體"/>
                <w:b/>
              </w:rPr>
              <w:t>章</w:t>
            </w:r>
            <w:r w:rsidRPr="00C56677">
              <w:rPr>
                <w:rFonts w:eastAsia="標楷體"/>
              </w:rPr>
              <w:t xml:space="preserve">                  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</w:tcBorders>
          </w:tcPr>
          <w:p w14:paraId="4F6E2926" w14:textId="77777777" w:rsidR="00601F9F" w:rsidRPr="00C56677" w:rsidRDefault="00601F9F" w:rsidP="00601F9F">
            <w:pPr>
              <w:spacing w:before="80"/>
              <w:rPr>
                <w:rFonts w:eastAsia="標楷體"/>
              </w:rPr>
            </w:pPr>
          </w:p>
        </w:tc>
      </w:tr>
    </w:tbl>
    <w:p w14:paraId="7B836D62" w14:textId="77777777" w:rsidR="00AA6158" w:rsidRPr="00C56677" w:rsidRDefault="00AA6158">
      <w:pPr>
        <w:rPr>
          <w:rFonts w:eastAsia="標楷體"/>
        </w:rPr>
      </w:pPr>
    </w:p>
    <w:sectPr w:rsidR="00AA6158" w:rsidRPr="00C56677" w:rsidSect="00555B17">
      <w:pgSz w:w="11906" w:h="16838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B3B6" w14:textId="77777777" w:rsidR="008A3A13" w:rsidRDefault="008A3A13" w:rsidP="00CA35C7">
      <w:r>
        <w:separator/>
      </w:r>
    </w:p>
  </w:endnote>
  <w:endnote w:type="continuationSeparator" w:id="0">
    <w:p w14:paraId="09BFD12D" w14:textId="77777777" w:rsidR="008A3A13" w:rsidRDefault="008A3A13" w:rsidP="00CA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5CCD" w14:textId="77777777" w:rsidR="008A3A13" w:rsidRDefault="008A3A13" w:rsidP="00CA35C7">
      <w:r>
        <w:separator/>
      </w:r>
    </w:p>
  </w:footnote>
  <w:footnote w:type="continuationSeparator" w:id="0">
    <w:p w14:paraId="6A189437" w14:textId="77777777" w:rsidR="008A3A13" w:rsidRDefault="008A3A13" w:rsidP="00CA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30"/>
    <w:multiLevelType w:val="hybridMultilevel"/>
    <w:tmpl w:val="24A67FFA"/>
    <w:lvl w:ilvl="0" w:tplc="29F87D36">
      <w:start w:val="1"/>
      <w:numFmt w:val="taiwaneseCountingThousand"/>
      <w:lvlText w:val="%1、"/>
      <w:lvlJc w:val="left"/>
      <w:pPr>
        <w:tabs>
          <w:tab w:val="num" w:pos="1701"/>
        </w:tabs>
        <w:ind w:left="1701" w:hanging="480"/>
      </w:pPr>
      <w:rPr>
        <w:rFonts w:hint="default"/>
      </w:rPr>
    </w:lvl>
    <w:lvl w:ilvl="1" w:tplc="1696E3E4" w:tentative="1">
      <w:start w:val="1"/>
      <w:numFmt w:val="ideographTraditional"/>
      <w:lvlText w:val="%2、"/>
      <w:lvlJc w:val="left"/>
      <w:pPr>
        <w:tabs>
          <w:tab w:val="num" w:pos="2181"/>
        </w:tabs>
        <w:ind w:left="2181" w:hanging="480"/>
      </w:pPr>
    </w:lvl>
    <w:lvl w:ilvl="2" w:tplc="491C231C" w:tentative="1">
      <w:start w:val="1"/>
      <w:numFmt w:val="lowerRoman"/>
      <w:lvlText w:val="%3."/>
      <w:lvlJc w:val="right"/>
      <w:pPr>
        <w:tabs>
          <w:tab w:val="num" w:pos="2661"/>
        </w:tabs>
        <w:ind w:left="2661" w:hanging="480"/>
      </w:pPr>
    </w:lvl>
    <w:lvl w:ilvl="3" w:tplc="3E90A2E6" w:tentative="1">
      <w:start w:val="1"/>
      <w:numFmt w:val="decimal"/>
      <w:lvlText w:val="%4."/>
      <w:lvlJc w:val="left"/>
      <w:pPr>
        <w:tabs>
          <w:tab w:val="num" w:pos="3141"/>
        </w:tabs>
        <w:ind w:left="3141" w:hanging="480"/>
      </w:pPr>
    </w:lvl>
    <w:lvl w:ilvl="4" w:tplc="C2CED9A0" w:tentative="1">
      <w:start w:val="1"/>
      <w:numFmt w:val="ideographTraditional"/>
      <w:lvlText w:val="%5、"/>
      <w:lvlJc w:val="left"/>
      <w:pPr>
        <w:tabs>
          <w:tab w:val="num" w:pos="3621"/>
        </w:tabs>
        <w:ind w:left="3621" w:hanging="480"/>
      </w:pPr>
    </w:lvl>
    <w:lvl w:ilvl="5" w:tplc="8F16E7E2" w:tentative="1">
      <w:start w:val="1"/>
      <w:numFmt w:val="lowerRoman"/>
      <w:lvlText w:val="%6."/>
      <w:lvlJc w:val="right"/>
      <w:pPr>
        <w:tabs>
          <w:tab w:val="num" w:pos="4101"/>
        </w:tabs>
        <w:ind w:left="4101" w:hanging="480"/>
      </w:pPr>
    </w:lvl>
    <w:lvl w:ilvl="6" w:tplc="5E8C7718" w:tentative="1">
      <w:start w:val="1"/>
      <w:numFmt w:val="decimal"/>
      <w:lvlText w:val="%7."/>
      <w:lvlJc w:val="left"/>
      <w:pPr>
        <w:tabs>
          <w:tab w:val="num" w:pos="4581"/>
        </w:tabs>
        <w:ind w:left="4581" w:hanging="480"/>
      </w:pPr>
    </w:lvl>
    <w:lvl w:ilvl="7" w:tplc="2DC89DA0" w:tentative="1">
      <w:start w:val="1"/>
      <w:numFmt w:val="ideographTraditional"/>
      <w:lvlText w:val="%8、"/>
      <w:lvlJc w:val="left"/>
      <w:pPr>
        <w:tabs>
          <w:tab w:val="num" w:pos="5061"/>
        </w:tabs>
        <w:ind w:left="5061" w:hanging="480"/>
      </w:pPr>
    </w:lvl>
    <w:lvl w:ilvl="8" w:tplc="AB7C48A2" w:tentative="1">
      <w:start w:val="1"/>
      <w:numFmt w:val="lowerRoman"/>
      <w:lvlText w:val="%9."/>
      <w:lvlJc w:val="right"/>
      <w:pPr>
        <w:tabs>
          <w:tab w:val="num" w:pos="5541"/>
        </w:tabs>
        <w:ind w:left="5541" w:hanging="480"/>
      </w:pPr>
    </w:lvl>
  </w:abstractNum>
  <w:abstractNum w:abstractNumId="1" w15:restartNumberingAfterBreak="0">
    <w:nsid w:val="10332284"/>
    <w:multiLevelType w:val="hybridMultilevel"/>
    <w:tmpl w:val="3A206A18"/>
    <w:lvl w:ilvl="0" w:tplc="C2CCB4CC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2711F30"/>
    <w:multiLevelType w:val="hybridMultilevel"/>
    <w:tmpl w:val="753C0618"/>
    <w:lvl w:ilvl="0" w:tplc="EC4A8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06A0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6B8C40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BA070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40073A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2EC02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FE07F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6905F3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27404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F03CB8"/>
    <w:multiLevelType w:val="hybridMultilevel"/>
    <w:tmpl w:val="499AFAE8"/>
    <w:lvl w:ilvl="0" w:tplc="C2CCB4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9A638E"/>
    <w:multiLevelType w:val="hybridMultilevel"/>
    <w:tmpl w:val="0BDA02FC"/>
    <w:lvl w:ilvl="0" w:tplc="C2CCB4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2CCB4CC">
      <w:start w:val="1"/>
      <w:numFmt w:val="decimal"/>
      <w:lvlText w:val="%2.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FD1D6E"/>
    <w:multiLevelType w:val="hybridMultilevel"/>
    <w:tmpl w:val="7CA67890"/>
    <w:lvl w:ilvl="0" w:tplc="C2CCB4CC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FFC6689"/>
    <w:multiLevelType w:val="hybridMultilevel"/>
    <w:tmpl w:val="BC325788"/>
    <w:lvl w:ilvl="0" w:tplc="C2CCB4C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A322B93"/>
    <w:multiLevelType w:val="hybridMultilevel"/>
    <w:tmpl w:val="3A206A18"/>
    <w:lvl w:ilvl="0" w:tplc="FFFFFFFF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7B2F089C"/>
    <w:multiLevelType w:val="hybridMultilevel"/>
    <w:tmpl w:val="31F601E8"/>
    <w:lvl w:ilvl="0" w:tplc="C7C0A4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3BA92D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BE030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60E29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51C219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30874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804A3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8F8286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140EC3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24753619">
    <w:abstractNumId w:val="0"/>
  </w:num>
  <w:num w:numId="2" w16cid:durableId="1022899528">
    <w:abstractNumId w:val="2"/>
  </w:num>
  <w:num w:numId="3" w16cid:durableId="1959407018">
    <w:abstractNumId w:val="8"/>
  </w:num>
  <w:num w:numId="4" w16cid:durableId="495079004">
    <w:abstractNumId w:val="5"/>
  </w:num>
  <w:num w:numId="5" w16cid:durableId="1222594008">
    <w:abstractNumId w:val="1"/>
  </w:num>
  <w:num w:numId="6" w16cid:durableId="941255903">
    <w:abstractNumId w:val="6"/>
  </w:num>
  <w:num w:numId="7" w16cid:durableId="566844843">
    <w:abstractNumId w:val="3"/>
  </w:num>
  <w:num w:numId="8" w16cid:durableId="1574512063">
    <w:abstractNumId w:val="7"/>
  </w:num>
  <w:num w:numId="9" w16cid:durableId="536087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58"/>
    <w:rsid w:val="00007300"/>
    <w:rsid w:val="00033593"/>
    <w:rsid w:val="00042919"/>
    <w:rsid w:val="00057D77"/>
    <w:rsid w:val="00070775"/>
    <w:rsid w:val="000D3C81"/>
    <w:rsid w:val="00132318"/>
    <w:rsid w:val="001409AC"/>
    <w:rsid w:val="00152532"/>
    <w:rsid w:val="00154642"/>
    <w:rsid w:val="001826B7"/>
    <w:rsid w:val="001A1F26"/>
    <w:rsid w:val="001C41E1"/>
    <w:rsid w:val="001E385C"/>
    <w:rsid w:val="00236C6D"/>
    <w:rsid w:val="00251AF4"/>
    <w:rsid w:val="0026319C"/>
    <w:rsid w:val="0034758E"/>
    <w:rsid w:val="003564FC"/>
    <w:rsid w:val="00377123"/>
    <w:rsid w:val="00381261"/>
    <w:rsid w:val="00391EDC"/>
    <w:rsid w:val="00397C5C"/>
    <w:rsid w:val="003A28D5"/>
    <w:rsid w:val="003F044A"/>
    <w:rsid w:val="00420118"/>
    <w:rsid w:val="0047623E"/>
    <w:rsid w:val="00477309"/>
    <w:rsid w:val="00495C09"/>
    <w:rsid w:val="004967B5"/>
    <w:rsid w:val="004D74E8"/>
    <w:rsid w:val="004E75F3"/>
    <w:rsid w:val="00555B17"/>
    <w:rsid w:val="005B4C67"/>
    <w:rsid w:val="00601F9F"/>
    <w:rsid w:val="0062514E"/>
    <w:rsid w:val="00697A08"/>
    <w:rsid w:val="006E4FD0"/>
    <w:rsid w:val="00703627"/>
    <w:rsid w:val="00763F57"/>
    <w:rsid w:val="0077416D"/>
    <w:rsid w:val="007D494E"/>
    <w:rsid w:val="008019E2"/>
    <w:rsid w:val="0083537B"/>
    <w:rsid w:val="008A3A13"/>
    <w:rsid w:val="00915C2B"/>
    <w:rsid w:val="00920D2D"/>
    <w:rsid w:val="009701F5"/>
    <w:rsid w:val="00980F22"/>
    <w:rsid w:val="00985F18"/>
    <w:rsid w:val="00992668"/>
    <w:rsid w:val="009B3F57"/>
    <w:rsid w:val="00A118A6"/>
    <w:rsid w:val="00A21AF5"/>
    <w:rsid w:val="00A662AF"/>
    <w:rsid w:val="00A91508"/>
    <w:rsid w:val="00AA6158"/>
    <w:rsid w:val="00AE3EFE"/>
    <w:rsid w:val="00AE7841"/>
    <w:rsid w:val="00B00858"/>
    <w:rsid w:val="00B40D82"/>
    <w:rsid w:val="00BA1405"/>
    <w:rsid w:val="00BA480A"/>
    <w:rsid w:val="00BD0593"/>
    <w:rsid w:val="00C16D04"/>
    <w:rsid w:val="00C56677"/>
    <w:rsid w:val="00CA35C7"/>
    <w:rsid w:val="00D30550"/>
    <w:rsid w:val="00D3328D"/>
    <w:rsid w:val="00D54AAA"/>
    <w:rsid w:val="00DA479F"/>
    <w:rsid w:val="00DB24FF"/>
    <w:rsid w:val="00DC3887"/>
    <w:rsid w:val="00DC7169"/>
    <w:rsid w:val="00E21CA6"/>
    <w:rsid w:val="00E26310"/>
    <w:rsid w:val="00E327A1"/>
    <w:rsid w:val="00ED3EC3"/>
    <w:rsid w:val="00F255C8"/>
    <w:rsid w:val="00F658C8"/>
    <w:rsid w:val="00F71082"/>
    <w:rsid w:val="00F855F3"/>
    <w:rsid w:val="00F9225A"/>
    <w:rsid w:val="00F9263B"/>
    <w:rsid w:val="00FC06FB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BFEF"/>
  <w15:docId w15:val="{0369E543-1FAD-41CE-B1A3-2EE4DFE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header"/>
    <w:basedOn w:val="a"/>
    <w:link w:val="a4"/>
    <w:rsid w:val="00CA3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A35C7"/>
    <w:rPr>
      <w:kern w:val="2"/>
    </w:rPr>
  </w:style>
  <w:style w:type="paragraph" w:styleId="a5">
    <w:name w:val="footer"/>
    <w:basedOn w:val="a"/>
    <w:link w:val="a6"/>
    <w:rsid w:val="00CA3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CA35C7"/>
    <w:rPr>
      <w:kern w:val="2"/>
    </w:rPr>
  </w:style>
  <w:style w:type="paragraph" w:styleId="a7">
    <w:name w:val="List Paragraph"/>
    <w:basedOn w:val="a"/>
    <w:uiPriority w:val="34"/>
    <w:qFormat/>
    <w:rsid w:val="00F710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Company>CMT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國立中正大學○○學院教師升等 教學成績 評分表</dc:title>
  <dc:creator>trcl</dc:creator>
  <cp:lastModifiedBy>admswh</cp:lastModifiedBy>
  <cp:revision>3</cp:revision>
  <cp:lastPrinted>2025-09-05T03:18:00Z</cp:lastPrinted>
  <dcterms:created xsi:type="dcterms:W3CDTF">2025-11-04T06:30:00Z</dcterms:created>
  <dcterms:modified xsi:type="dcterms:W3CDTF">2025-11-04T06:30:00Z</dcterms:modified>
</cp:coreProperties>
</file>